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40DF" w14:textId="77777777" w:rsidR="00572FEF" w:rsidRDefault="00572FEF" w:rsidP="00572FEF">
      <w:pPr>
        <w:pStyle w:val="Header"/>
        <w:ind w:left="0" w:firstLine="0"/>
        <w:jc w:val="center"/>
        <w:rPr>
          <w:rFonts w:ascii="Times New Roman" w:hAnsi="Times New Roman"/>
        </w:rPr>
      </w:pPr>
    </w:p>
    <w:p w14:paraId="260B629C" w14:textId="77777777" w:rsidR="00572FEF" w:rsidRDefault="00572FEF" w:rsidP="00572FEF">
      <w:pPr>
        <w:pStyle w:val="Header"/>
        <w:ind w:left="0" w:firstLine="0"/>
        <w:jc w:val="center"/>
        <w:rPr>
          <w:rFonts w:ascii="Times New Roman" w:hAnsi="Times New Roman"/>
        </w:rPr>
      </w:pPr>
    </w:p>
    <w:p w14:paraId="1DD2CBF9" w14:textId="77777777" w:rsidR="0082411E" w:rsidRPr="00706274" w:rsidRDefault="0082411E" w:rsidP="00572FEF">
      <w:pPr>
        <w:pStyle w:val="Header"/>
        <w:ind w:left="0" w:firstLine="0"/>
        <w:jc w:val="center"/>
        <w:rPr>
          <w:rFonts w:ascii="Times New Roman" w:hAnsi="Times New Roman"/>
        </w:rPr>
      </w:pPr>
      <w:r w:rsidRPr="00706274">
        <w:rPr>
          <w:rFonts w:ascii="Times New Roman" w:hAnsi="Times New Roman"/>
        </w:rPr>
        <w:t>SAMPLE BIDDING SPECIFICATIONS</w:t>
      </w:r>
    </w:p>
    <w:p w14:paraId="3AE7C601" w14:textId="4E04FD23" w:rsidR="0082411E" w:rsidRPr="00706274" w:rsidRDefault="00194210" w:rsidP="0082411E">
      <w:pPr>
        <w:pStyle w:val="Header"/>
        <w:jc w:val="center"/>
        <w:rPr>
          <w:rFonts w:ascii="Times New Roman" w:hAnsi="Times New Roman"/>
          <w:sz w:val="24"/>
          <w:szCs w:val="24"/>
        </w:rPr>
      </w:pPr>
      <w:r>
        <w:rPr>
          <w:rFonts w:ascii="Times New Roman" w:hAnsi="Times New Roman"/>
          <w:b/>
          <w:sz w:val="24"/>
          <w:szCs w:val="24"/>
        </w:rPr>
        <w:t>MSD</w:t>
      </w:r>
      <w:r w:rsidR="0082411E" w:rsidRPr="00706274">
        <w:rPr>
          <w:rFonts w:ascii="Times New Roman" w:hAnsi="Times New Roman"/>
          <w:b/>
          <w:sz w:val="24"/>
          <w:szCs w:val="24"/>
        </w:rPr>
        <w:t xml:space="preserve"> Motor</w:t>
      </w:r>
      <w:r w:rsidR="00853401">
        <w:rPr>
          <w:rFonts w:ascii="Times New Roman" w:hAnsi="Times New Roman"/>
          <w:b/>
          <w:sz w:val="24"/>
          <w:szCs w:val="24"/>
        </w:rPr>
        <w:t>Shield</w:t>
      </w:r>
      <w:r w:rsidR="0082411E" w:rsidRPr="00706274">
        <w:rPr>
          <w:rFonts w:ascii="Times New Roman" w:hAnsi="Times New Roman"/>
          <w:b/>
          <w:sz w:val="24"/>
          <w:szCs w:val="24"/>
        </w:rPr>
        <w:t xml:space="preserve"> </w:t>
      </w:r>
      <w:r w:rsidR="0082411E" w:rsidRPr="00706274">
        <w:rPr>
          <w:rFonts w:ascii="Times New Roman" w:hAnsi="Times New Roman"/>
          <w:b/>
          <w:bCs/>
          <w:sz w:val="24"/>
          <w:szCs w:val="24"/>
        </w:rPr>
        <w:t>Sine</w:t>
      </w:r>
      <w:r w:rsidR="009672D3" w:rsidRPr="00706274">
        <w:rPr>
          <w:rFonts w:ascii="Times New Roman" w:hAnsi="Times New Roman"/>
          <w:b/>
          <w:bCs/>
          <w:sz w:val="24"/>
          <w:szCs w:val="24"/>
        </w:rPr>
        <w:t xml:space="preserve"> W</w:t>
      </w:r>
      <w:r w:rsidR="0082411E" w:rsidRPr="00706274">
        <w:rPr>
          <w:rFonts w:ascii="Times New Roman" w:hAnsi="Times New Roman"/>
          <w:b/>
          <w:bCs/>
          <w:sz w:val="24"/>
          <w:szCs w:val="24"/>
        </w:rPr>
        <w:t>ave Filter</w:t>
      </w:r>
    </w:p>
    <w:p w14:paraId="68A3F731" w14:textId="77777777" w:rsidR="009F0751" w:rsidRPr="009340EB" w:rsidRDefault="007910E8" w:rsidP="00BE0CA1">
      <w:pPr>
        <w:pStyle w:val="ARCATHeading1-Part"/>
        <w:rPr>
          <w:rFonts w:ascii="Times New Roman" w:hAnsi="Times New Roman"/>
          <w:sz w:val="22"/>
        </w:rPr>
      </w:pPr>
      <w:r w:rsidRPr="009340EB">
        <w:rPr>
          <w:rFonts w:ascii="Times New Roman" w:hAnsi="Times New Roman"/>
          <w:sz w:val="22"/>
        </w:rPr>
        <w:t>GENERAL</w:t>
      </w:r>
    </w:p>
    <w:p w14:paraId="754F030A" w14:textId="77777777" w:rsidR="00827580" w:rsidRPr="009340EB" w:rsidRDefault="00827580" w:rsidP="00BE0CA1">
      <w:pPr>
        <w:pStyle w:val="ARCATHeading2-Article"/>
        <w:rPr>
          <w:rFonts w:ascii="Times New Roman" w:hAnsi="Times New Roman"/>
        </w:rPr>
      </w:pPr>
      <w:r w:rsidRPr="009340EB">
        <w:rPr>
          <w:rFonts w:ascii="Times New Roman" w:hAnsi="Times New Roman"/>
        </w:rPr>
        <w:t>SUMMARY</w:t>
      </w:r>
    </w:p>
    <w:p w14:paraId="3E6A6DDD" w14:textId="52BEC7DE" w:rsidR="006E555B" w:rsidRPr="006E555B" w:rsidRDefault="006E555B" w:rsidP="00491342">
      <w:pPr>
        <w:pStyle w:val="ARCATHeading3-Paragraph"/>
        <w:rPr>
          <w:rFonts w:ascii="Times New Roman" w:hAnsi="Times New Roman"/>
        </w:rPr>
      </w:pPr>
      <w:r w:rsidRPr="00695D48">
        <w:rPr>
          <w:rFonts w:ascii="Times New Roman" w:hAnsi="Times New Roman"/>
        </w:rPr>
        <w:t xml:space="preserve">The </w:t>
      </w:r>
      <w:r w:rsidR="00695D48">
        <w:rPr>
          <w:rFonts w:ascii="Times New Roman" w:hAnsi="Times New Roman"/>
        </w:rPr>
        <w:t>MotorShield</w:t>
      </w:r>
      <w:r w:rsidRPr="00695D48">
        <w:rPr>
          <w:rFonts w:ascii="Times New Roman" w:hAnsi="Times New Roman"/>
        </w:rPr>
        <w:t xml:space="preserve"> Output Sinewave Filter</w:t>
      </w:r>
      <w:r w:rsidRPr="00695D48" w:rsidDel="00624E5F">
        <w:rPr>
          <w:rFonts w:ascii="Times New Roman" w:hAnsi="Times New Roman"/>
        </w:rPr>
        <w:t xml:space="preserve"> </w:t>
      </w:r>
      <w:r w:rsidRPr="00695D48">
        <w:rPr>
          <w:rFonts w:ascii="Times New Roman" w:hAnsi="Times New Roman"/>
        </w:rPr>
        <w:t>(hereafter called a "MSD") shall contain a true low-pass sine wave filter design to remove PWM (Pulse Width Modulated) carrier frequency components generated by the output of a VFD (variable frequency drive). The MSD is designed to reduce motor and cable heating, reduce motor noise, eliminate the problems associated with reflected wave and improve motor life.</w:t>
      </w:r>
    </w:p>
    <w:p w14:paraId="441B1B06" w14:textId="226AF21D" w:rsidR="00491342" w:rsidRPr="009340EB" w:rsidRDefault="00BA50B5" w:rsidP="00491342">
      <w:pPr>
        <w:pStyle w:val="ARCATHeading3-Paragraph"/>
        <w:rPr>
          <w:rFonts w:ascii="Times New Roman" w:hAnsi="Times New Roman"/>
        </w:rPr>
      </w:pPr>
      <w:r>
        <w:rPr>
          <w:rFonts w:ascii="Times New Roman" w:hAnsi="Times New Roman"/>
        </w:rPr>
        <w:t>The MSD</w:t>
      </w:r>
      <w:r w:rsidR="00491342" w:rsidRPr="009340EB">
        <w:rPr>
          <w:rFonts w:ascii="Times New Roman" w:hAnsi="Times New Roman"/>
        </w:rPr>
        <w:t xml:space="preserve"> consists of inductive, capacitive</w:t>
      </w:r>
      <w:r w:rsidR="00A23C8B" w:rsidRPr="009340EB">
        <w:rPr>
          <w:rFonts w:ascii="Times New Roman" w:hAnsi="Times New Roman"/>
        </w:rPr>
        <w:t>,</w:t>
      </w:r>
      <w:r w:rsidR="00491342" w:rsidRPr="009340EB">
        <w:rPr>
          <w:rFonts w:ascii="Times New Roman" w:hAnsi="Times New Roman"/>
        </w:rPr>
        <w:t xml:space="preserve"> and resistive elements tuned to shunt frequencies at and above the target carrier frequency. The series reactor protects the capacitors as well as the </w:t>
      </w:r>
      <w:r w:rsidR="00FA3B6D" w:rsidRPr="009340EB">
        <w:rPr>
          <w:rFonts w:ascii="Times New Roman" w:hAnsi="Times New Roman"/>
        </w:rPr>
        <w:t xml:space="preserve">VFD </w:t>
      </w:r>
      <w:r w:rsidR="00491342" w:rsidRPr="009340EB">
        <w:rPr>
          <w:rFonts w:ascii="Times New Roman" w:hAnsi="Times New Roman"/>
        </w:rPr>
        <w:t xml:space="preserve">output IGBTs. The capacitor eliminates the </w:t>
      </w:r>
      <w:proofErr w:type="spellStart"/>
      <w:r w:rsidR="00A23C8B" w:rsidRPr="009340EB">
        <w:rPr>
          <w:rFonts w:ascii="Times New Roman" w:hAnsi="Times New Roman"/>
        </w:rPr>
        <w:t>dV</w:t>
      </w:r>
      <w:proofErr w:type="spellEnd"/>
      <w:r w:rsidR="00491342" w:rsidRPr="009340EB">
        <w:rPr>
          <w:rFonts w:ascii="Times New Roman" w:hAnsi="Times New Roman"/>
        </w:rPr>
        <w:t xml:space="preserve">/dt of the </w:t>
      </w:r>
      <w:r w:rsidR="00572FEF" w:rsidRPr="009340EB">
        <w:rPr>
          <w:rFonts w:ascii="Times New Roman" w:hAnsi="Times New Roman"/>
        </w:rPr>
        <w:t>PWM</w:t>
      </w:r>
      <w:r w:rsidR="00491342" w:rsidRPr="009340EB">
        <w:rPr>
          <w:rFonts w:ascii="Times New Roman" w:hAnsi="Times New Roman"/>
        </w:rPr>
        <w:t xml:space="preserve"> wa</w:t>
      </w:r>
      <w:r w:rsidR="00572FEF" w:rsidRPr="009340EB">
        <w:rPr>
          <w:rFonts w:ascii="Times New Roman" w:hAnsi="Times New Roman"/>
        </w:rPr>
        <w:t>ve (typically more than 50% vTHD</w:t>
      </w:r>
      <w:r w:rsidR="00491342" w:rsidRPr="009340EB">
        <w:rPr>
          <w:rFonts w:ascii="Times New Roman" w:hAnsi="Times New Roman"/>
        </w:rPr>
        <w:t>) as it integrates the waveform resulting in a sine</w:t>
      </w:r>
      <w:r w:rsidR="009672D3" w:rsidRPr="009340EB">
        <w:rPr>
          <w:rFonts w:ascii="Times New Roman" w:hAnsi="Times New Roman"/>
        </w:rPr>
        <w:t xml:space="preserve"> </w:t>
      </w:r>
      <w:r w:rsidR="00491342" w:rsidRPr="009340EB">
        <w:rPr>
          <w:rFonts w:ascii="Times New Roman" w:hAnsi="Times New Roman"/>
        </w:rPr>
        <w:t xml:space="preserve">wave of voltage with about </w:t>
      </w:r>
      <w:r w:rsidR="005F337D" w:rsidRPr="009340EB">
        <w:rPr>
          <w:rFonts w:ascii="Times New Roman" w:hAnsi="Times New Roman"/>
        </w:rPr>
        <w:t xml:space="preserve">5.0% </w:t>
      </w:r>
      <w:r w:rsidR="00491342" w:rsidRPr="009340EB">
        <w:rPr>
          <w:rFonts w:ascii="Times New Roman" w:hAnsi="Times New Roman"/>
        </w:rPr>
        <w:t>total harmonic distortion (typical).</w:t>
      </w:r>
      <w:r w:rsidR="003D7FBE">
        <w:rPr>
          <w:rFonts w:ascii="Times New Roman" w:hAnsi="Times New Roman"/>
        </w:rPr>
        <w:t xml:space="preserve">  The MSD shall have a</w:t>
      </w:r>
      <w:r w:rsidR="00843160">
        <w:rPr>
          <w:rFonts w:ascii="Times New Roman" w:hAnsi="Times New Roman"/>
        </w:rPr>
        <w:t>n</w:t>
      </w:r>
      <w:r w:rsidR="003D7FBE">
        <w:rPr>
          <w:rFonts w:ascii="Times New Roman" w:hAnsi="Times New Roman"/>
        </w:rPr>
        <w:t xml:space="preserve"> overload rating of 200% rated filter current for 3 minutes once per hour.</w:t>
      </w:r>
    </w:p>
    <w:p w14:paraId="5EE88760" w14:textId="77777777" w:rsidR="00572FEF" w:rsidRPr="009340EB" w:rsidRDefault="00572FEF" w:rsidP="00572FEF">
      <w:pPr>
        <w:pStyle w:val="ARCATHeading3-Paragraph"/>
        <w:rPr>
          <w:rFonts w:ascii="Times New Roman" w:hAnsi="Times New Roman"/>
        </w:rPr>
      </w:pPr>
      <w:r w:rsidRPr="009340EB">
        <w:rPr>
          <w:rFonts w:ascii="Times New Roman" w:hAnsi="Times New Roman"/>
        </w:rPr>
        <w:t>The capacitors are internally self-protected and self-healing. Voltage drop at the filter output terminals shall not be more than 5%</w:t>
      </w:r>
      <w:r w:rsidR="00CC76F8" w:rsidRPr="009340EB">
        <w:rPr>
          <w:rFonts w:ascii="Times New Roman" w:hAnsi="Times New Roman"/>
        </w:rPr>
        <w:t xml:space="preserve"> at rated conditions</w:t>
      </w:r>
      <w:r w:rsidRPr="009340EB">
        <w:rPr>
          <w:rFonts w:ascii="Times New Roman" w:hAnsi="Times New Roman"/>
        </w:rPr>
        <w:t>.</w:t>
      </w:r>
    </w:p>
    <w:p w14:paraId="199E51AF" w14:textId="77777777" w:rsidR="00491342" w:rsidRPr="009340EB" w:rsidRDefault="00491342" w:rsidP="00BE0CA1">
      <w:pPr>
        <w:pStyle w:val="ARCATHeading2-Article"/>
        <w:rPr>
          <w:rFonts w:ascii="Times New Roman" w:hAnsi="Times New Roman"/>
        </w:rPr>
      </w:pPr>
      <w:r w:rsidRPr="009340EB">
        <w:rPr>
          <w:rFonts w:ascii="Times New Roman" w:hAnsi="Times New Roman"/>
        </w:rPr>
        <w:t>STANDARDS</w:t>
      </w:r>
    </w:p>
    <w:p w14:paraId="69B057F3" w14:textId="02D76F05" w:rsidR="00572FEF" w:rsidRPr="009340EB" w:rsidRDefault="00572FEF" w:rsidP="00572FEF">
      <w:pPr>
        <w:pStyle w:val="ARCATHeading3-Paragraph"/>
        <w:rPr>
          <w:rFonts w:ascii="Times New Roman" w:hAnsi="Times New Roman"/>
        </w:rPr>
      </w:pPr>
      <w:r w:rsidRPr="009340EB">
        <w:rPr>
          <w:rFonts w:ascii="Times New Roman" w:hAnsi="Times New Roman"/>
        </w:rPr>
        <w:t xml:space="preserve">The </w:t>
      </w:r>
      <w:r w:rsidR="00D40D66">
        <w:rPr>
          <w:rFonts w:ascii="Times New Roman" w:hAnsi="Times New Roman"/>
        </w:rPr>
        <w:t>MSD</w:t>
      </w:r>
      <w:r w:rsidRPr="009340EB">
        <w:rPr>
          <w:rFonts w:ascii="Times New Roman" w:hAnsi="Times New Roman"/>
        </w:rPr>
        <w:t xml:space="preserve"> shall be designed in accordance with the applicable sections of the following documents.</w:t>
      </w:r>
    </w:p>
    <w:p w14:paraId="77FDF3E1" w14:textId="1693049D" w:rsidR="002A2AC5" w:rsidRDefault="00572FEF" w:rsidP="00572FEF">
      <w:pPr>
        <w:pStyle w:val="ARCATHeading4-SubPara"/>
        <w:rPr>
          <w:rFonts w:ascii="Times New Roman" w:hAnsi="Times New Roman"/>
        </w:rPr>
      </w:pPr>
      <w:r w:rsidRPr="009340EB">
        <w:rPr>
          <w:rFonts w:ascii="Times New Roman" w:hAnsi="Times New Roman"/>
        </w:rPr>
        <w:t>UL</w:t>
      </w:r>
      <w:r w:rsidR="00D941C7" w:rsidRPr="009340EB">
        <w:rPr>
          <w:rFonts w:ascii="Times New Roman" w:hAnsi="Times New Roman"/>
        </w:rPr>
        <w:t xml:space="preserve"> </w:t>
      </w:r>
      <w:r w:rsidR="00D40D66">
        <w:rPr>
          <w:rFonts w:ascii="Times New Roman" w:hAnsi="Times New Roman"/>
        </w:rPr>
        <w:t>508</w:t>
      </w:r>
    </w:p>
    <w:p w14:paraId="64C64524" w14:textId="77777777" w:rsidR="00491342" w:rsidRPr="009340EB" w:rsidRDefault="00572FEF" w:rsidP="00572FEF">
      <w:pPr>
        <w:pStyle w:val="ARCATHeading4-SubPara"/>
        <w:rPr>
          <w:rFonts w:ascii="Times New Roman" w:hAnsi="Times New Roman"/>
        </w:rPr>
      </w:pPr>
      <w:r w:rsidRPr="009340EB">
        <w:rPr>
          <w:rFonts w:ascii="Times New Roman" w:hAnsi="Times New Roman"/>
        </w:rPr>
        <w:t>Manufactured in the USA</w:t>
      </w:r>
    </w:p>
    <w:p w14:paraId="2557602E" w14:textId="77777777" w:rsidR="00491342" w:rsidRPr="009340EB" w:rsidRDefault="00491342" w:rsidP="00BE0CA1">
      <w:pPr>
        <w:pStyle w:val="ARCATHeading2-Article"/>
        <w:rPr>
          <w:rFonts w:ascii="Times New Roman" w:hAnsi="Times New Roman"/>
        </w:rPr>
      </w:pPr>
      <w:r w:rsidRPr="009340EB">
        <w:rPr>
          <w:rFonts w:ascii="Times New Roman" w:hAnsi="Times New Roman"/>
        </w:rPr>
        <w:t>SYSTEM DESCRIPTION</w:t>
      </w:r>
    </w:p>
    <w:p w14:paraId="24117FFB" w14:textId="37CE7416" w:rsidR="007910E8" w:rsidRPr="009340EB" w:rsidRDefault="007910E8" w:rsidP="00491342">
      <w:pPr>
        <w:pStyle w:val="ARCATHeading3-Paragraph"/>
        <w:rPr>
          <w:rFonts w:ascii="Times New Roman" w:hAnsi="Times New Roman"/>
        </w:rPr>
      </w:pPr>
      <w:r w:rsidRPr="009340EB">
        <w:rPr>
          <w:rFonts w:ascii="Times New Roman" w:hAnsi="Times New Roman"/>
        </w:rPr>
        <w:t xml:space="preserve">The </w:t>
      </w:r>
      <w:r w:rsidR="00D40D66">
        <w:rPr>
          <w:rFonts w:ascii="Times New Roman" w:hAnsi="Times New Roman"/>
        </w:rPr>
        <w:t>MSD</w:t>
      </w:r>
      <w:r w:rsidRPr="009340EB">
        <w:rPr>
          <w:rFonts w:ascii="Times New Roman" w:hAnsi="Times New Roman"/>
        </w:rPr>
        <w:t xml:space="preserve"> described in this specif</w:t>
      </w:r>
      <w:r w:rsidR="00572FEF" w:rsidRPr="009340EB">
        <w:rPr>
          <w:rFonts w:ascii="Times New Roman" w:hAnsi="Times New Roman"/>
        </w:rPr>
        <w:t>ication shall be used on a ____</w:t>
      </w:r>
      <w:r w:rsidRPr="009340EB">
        <w:rPr>
          <w:rFonts w:ascii="Times New Roman" w:hAnsi="Times New Roman"/>
        </w:rPr>
        <w:t xml:space="preserve">V, 3-phase, variable frequency PWM </w:t>
      </w:r>
      <w:r w:rsidR="00FA3B6D" w:rsidRPr="009340EB">
        <w:rPr>
          <w:rFonts w:ascii="Times New Roman" w:hAnsi="Times New Roman"/>
        </w:rPr>
        <w:t xml:space="preserve">VFD </w:t>
      </w:r>
      <w:r w:rsidRPr="009340EB">
        <w:rPr>
          <w:rFonts w:ascii="Times New Roman" w:hAnsi="Times New Roman"/>
        </w:rPr>
        <w:t>at fundamental frequencies ranging from 10 Hz to 80 Hz and carrier frequencies of no le</w:t>
      </w:r>
      <w:r w:rsidR="00667073" w:rsidRPr="009340EB">
        <w:rPr>
          <w:rFonts w:ascii="Times New Roman" w:hAnsi="Times New Roman"/>
        </w:rPr>
        <w:t>ss than 2</w:t>
      </w:r>
      <w:r w:rsidR="009C2489" w:rsidRPr="009340EB">
        <w:rPr>
          <w:rFonts w:ascii="Times New Roman" w:hAnsi="Times New Roman"/>
        </w:rPr>
        <w:t xml:space="preserve"> kHz </w:t>
      </w:r>
      <w:r w:rsidR="00667073" w:rsidRPr="009340EB">
        <w:rPr>
          <w:rFonts w:ascii="Times New Roman" w:hAnsi="Times New Roman"/>
        </w:rPr>
        <w:t>and no more than 16</w:t>
      </w:r>
      <w:r w:rsidR="009C2489" w:rsidRPr="009340EB">
        <w:rPr>
          <w:rFonts w:ascii="Times New Roman" w:hAnsi="Times New Roman"/>
        </w:rPr>
        <w:t xml:space="preserve"> kHz</w:t>
      </w:r>
      <w:r w:rsidRPr="009340EB">
        <w:rPr>
          <w:rFonts w:ascii="Times New Roman" w:hAnsi="Times New Roman"/>
        </w:rPr>
        <w:t xml:space="preserve">.  The </w:t>
      </w:r>
      <w:r w:rsidR="00FA3B6D" w:rsidRPr="009340EB">
        <w:rPr>
          <w:rFonts w:ascii="Times New Roman" w:hAnsi="Times New Roman"/>
        </w:rPr>
        <w:t xml:space="preserve">VFD </w:t>
      </w:r>
      <w:r w:rsidRPr="009340EB">
        <w:rPr>
          <w:rFonts w:ascii="Times New Roman" w:hAnsi="Times New Roman"/>
        </w:rPr>
        <w:t>shall be ope</w:t>
      </w:r>
      <w:r w:rsidR="00D40D66">
        <w:rPr>
          <w:rFonts w:ascii="Times New Roman" w:hAnsi="Times New Roman"/>
        </w:rPr>
        <w:t>rated in scalar (V/Hz) mode only</w:t>
      </w:r>
      <w:r w:rsidRPr="009340EB">
        <w:rPr>
          <w:rFonts w:ascii="Times New Roman" w:hAnsi="Times New Roman"/>
        </w:rPr>
        <w:t xml:space="preserve">. The </w:t>
      </w:r>
      <w:r w:rsidR="00D40D66">
        <w:rPr>
          <w:rFonts w:ascii="Times New Roman" w:hAnsi="Times New Roman"/>
        </w:rPr>
        <w:t>MSD</w:t>
      </w:r>
      <w:r w:rsidRPr="009340EB">
        <w:rPr>
          <w:rFonts w:ascii="Times New Roman" w:hAnsi="Times New Roman"/>
        </w:rPr>
        <w:t xml:space="preserve"> shall be rated for the maximum continuous output current of the </w:t>
      </w:r>
      <w:r w:rsidR="00FA3B6D" w:rsidRPr="009340EB">
        <w:rPr>
          <w:rFonts w:ascii="Times New Roman" w:hAnsi="Times New Roman"/>
        </w:rPr>
        <w:t>VFD</w:t>
      </w:r>
      <w:r w:rsidRPr="009340EB">
        <w:rPr>
          <w:rFonts w:ascii="Times New Roman" w:hAnsi="Times New Roman"/>
        </w:rPr>
        <w:t xml:space="preserve">.  The </w:t>
      </w:r>
      <w:r w:rsidR="00D40D66">
        <w:rPr>
          <w:rFonts w:ascii="Times New Roman" w:hAnsi="Times New Roman"/>
        </w:rPr>
        <w:t xml:space="preserve">MSD </w:t>
      </w:r>
      <w:r w:rsidRPr="009340EB">
        <w:rPr>
          <w:rFonts w:ascii="Times New Roman" w:hAnsi="Times New Roman"/>
        </w:rPr>
        <w:t xml:space="preserve">shall be </w:t>
      </w:r>
      <w:proofErr w:type="spellStart"/>
      <w:r w:rsidR="00F728D8" w:rsidRPr="009340EB">
        <w:rPr>
          <w:rFonts w:ascii="Times New Roman" w:hAnsi="Times New Roman"/>
        </w:rPr>
        <w:t>cULus</w:t>
      </w:r>
      <w:proofErr w:type="spellEnd"/>
      <w:r w:rsidR="00F728D8" w:rsidRPr="009340EB">
        <w:rPr>
          <w:rFonts w:ascii="Times New Roman" w:hAnsi="Times New Roman"/>
        </w:rPr>
        <w:t xml:space="preserve"> </w:t>
      </w:r>
      <w:r w:rsidRPr="009340EB">
        <w:rPr>
          <w:rFonts w:ascii="Times New Roman" w:hAnsi="Times New Roman"/>
        </w:rPr>
        <w:t xml:space="preserve">listed by Underwriter’s Laboratories as an Industrial Control Panel </w:t>
      </w:r>
      <w:r w:rsidR="00A50795" w:rsidRPr="009340EB">
        <w:rPr>
          <w:rFonts w:ascii="Times New Roman" w:hAnsi="Times New Roman"/>
        </w:rPr>
        <w:t xml:space="preserve">under </w:t>
      </w:r>
      <w:r w:rsidRPr="009340EB">
        <w:rPr>
          <w:rFonts w:ascii="Times New Roman" w:hAnsi="Times New Roman"/>
        </w:rPr>
        <w:t>UL</w:t>
      </w:r>
      <w:r w:rsidR="00A50795" w:rsidRPr="009340EB">
        <w:rPr>
          <w:rFonts w:ascii="Times New Roman" w:hAnsi="Times New Roman"/>
        </w:rPr>
        <w:t xml:space="preserve"> </w:t>
      </w:r>
      <w:r w:rsidRPr="009340EB">
        <w:rPr>
          <w:rFonts w:ascii="Times New Roman" w:hAnsi="Times New Roman"/>
        </w:rPr>
        <w:t>508</w:t>
      </w:r>
      <w:r w:rsidR="00D40D66">
        <w:rPr>
          <w:rFonts w:ascii="Times New Roman" w:hAnsi="Times New Roman"/>
        </w:rPr>
        <w:t xml:space="preserve"> (for units rated up to 480 amps).</w:t>
      </w:r>
      <w:r w:rsidR="00843160">
        <w:rPr>
          <w:rFonts w:ascii="Times New Roman" w:hAnsi="Times New Roman"/>
        </w:rPr>
        <w:t xml:space="preserve">  </w:t>
      </w:r>
    </w:p>
    <w:p w14:paraId="4E678DA9" w14:textId="77777777" w:rsidR="000D312C" w:rsidRPr="009340EB" w:rsidRDefault="000D312C" w:rsidP="00295F79">
      <w:pPr>
        <w:pStyle w:val="ARCATHeading2-Article"/>
        <w:rPr>
          <w:rFonts w:ascii="Times New Roman" w:hAnsi="Times New Roman"/>
        </w:rPr>
      </w:pPr>
      <w:r w:rsidRPr="009340EB">
        <w:rPr>
          <w:rFonts w:ascii="Times New Roman" w:hAnsi="Times New Roman"/>
        </w:rPr>
        <w:t>SUBMITTALS</w:t>
      </w:r>
    </w:p>
    <w:p w14:paraId="75B25F30" w14:textId="77777777" w:rsidR="00295F79" w:rsidRPr="009340EB" w:rsidRDefault="007910E8" w:rsidP="000D312C">
      <w:pPr>
        <w:pStyle w:val="ARCATHeading3-Paragraph"/>
        <w:rPr>
          <w:rFonts w:ascii="Times New Roman" w:hAnsi="Times New Roman"/>
        </w:rPr>
      </w:pPr>
      <w:r w:rsidRPr="009340EB">
        <w:rPr>
          <w:rFonts w:ascii="Times New Roman" w:hAnsi="Times New Roman"/>
        </w:rPr>
        <w:t>Submittals shall include the following information:</w:t>
      </w:r>
    </w:p>
    <w:p w14:paraId="56FAA9A0" w14:textId="77777777" w:rsidR="007910E8" w:rsidRPr="009340EB" w:rsidRDefault="007910E8" w:rsidP="000D312C">
      <w:pPr>
        <w:pStyle w:val="ARCATHeading4-SubPara"/>
        <w:rPr>
          <w:rFonts w:ascii="Times New Roman" w:hAnsi="Times New Roman"/>
        </w:rPr>
      </w:pPr>
      <w:r w:rsidRPr="009340EB">
        <w:rPr>
          <w:rFonts w:ascii="Times New Roman" w:hAnsi="Times New Roman"/>
        </w:rPr>
        <w:t>Outline dimensions and weight.</w:t>
      </w:r>
    </w:p>
    <w:p w14:paraId="694A3C42" w14:textId="77777777" w:rsidR="007910E8" w:rsidRPr="009340EB" w:rsidRDefault="007910E8" w:rsidP="000D312C">
      <w:pPr>
        <w:pStyle w:val="ARCATHeading4-SubPara"/>
        <w:rPr>
          <w:rFonts w:ascii="Times New Roman" w:hAnsi="Times New Roman"/>
        </w:rPr>
      </w:pPr>
      <w:r w:rsidRPr="009340EB">
        <w:rPr>
          <w:rFonts w:ascii="Times New Roman" w:hAnsi="Times New Roman"/>
        </w:rPr>
        <w:t>Customer connection and power wiring diagrams.</w:t>
      </w:r>
    </w:p>
    <w:p w14:paraId="5FF6A7B6" w14:textId="77777777" w:rsidR="007910E8" w:rsidRPr="009340EB" w:rsidRDefault="007910E8" w:rsidP="000D312C">
      <w:pPr>
        <w:pStyle w:val="ARCATHeading4-SubPara"/>
        <w:rPr>
          <w:rFonts w:ascii="Times New Roman" w:hAnsi="Times New Roman"/>
        </w:rPr>
      </w:pPr>
      <w:r w:rsidRPr="009340EB">
        <w:rPr>
          <w:rFonts w:ascii="Times New Roman" w:hAnsi="Times New Roman"/>
        </w:rPr>
        <w:t>Complete technical product description.</w:t>
      </w:r>
    </w:p>
    <w:p w14:paraId="148CD500" w14:textId="77777777" w:rsidR="000D312C" w:rsidRPr="009340EB" w:rsidRDefault="000D312C" w:rsidP="000D312C">
      <w:pPr>
        <w:pStyle w:val="ARCATHeading2-Article"/>
        <w:rPr>
          <w:rFonts w:ascii="Times New Roman" w:hAnsi="Times New Roman"/>
        </w:rPr>
      </w:pPr>
      <w:r w:rsidRPr="009340EB">
        <w:rPr>
          <w:rFonts w:ascii="Times New Roman" w:hAnsi="Times New Roman"/>
        </w:rPr>
        <w:lastRenderedPageBreak/>
        <w:t>ENVIRONMENTAL CONDITIONS</w:t>
      </w:r>
    </w:p>
    <w:p w14:paraId="79D41958" w14:textId="66B658BF" w:rsidR="000D312C" w:rsidRPr="009340EB" w:rsidRDefault="000D312C" w:rsidP="000D312C">
      <w:pPr>
        <w:pStyle w:val="ARCATHeading3-Paragraph"/>
        <w:rPr>
          <w:rFonts w:ascii="Times New Roman" w:hAnsi="Times New Roman"/>
        </w:rPr>
      </w:pPr>
      <w:r w:rsidRPr="009340EB">
        <w:rPr>
          <w:rFonts w:ascii="Times New Roman" w:hAnsi="Times New Roman"/>
        </w:rPr>
        <w:t xml:space="preserve">The </w:t>
      </w:r>
      <w:r w:rsidR="00A666C3">
        <w:rPr>
          <w:rFonts w:ascii="Times New Roman" w:hAnsi="Times New Roman"/>
        </w:rPr>
        <w:t>MSD</w:t>
      </w:r>
      <w:r w:rsidRPr="009340EB">
        <w:rPr>
          <w:rFonts w:ascii="Times New Roman" w:hAnsi="Times New Roman"/>
        </w:rPr>
        <w:t xml:space="preserve"> sine</w:t>
      </w:r>
      <w:r w:rsidR="009672D3" w:rsidRPr="009340EB">
        <w:rPr>
          <w:rFonts w:ascii="Times New Roman" w:hAnsi="Times New Roman"/>
        </w:rPr>
        <w:t xml:space="preserve"> </w:t>
      </w:r>
      <w:r w:rsidRPr="009340EB">
        <w:rPr>
          <w:rFonts w:ascii="Times New Roman" w:hAnsi="Times New Roman"/>
        </w:rPr>
        <w:t>wave filter shall be able to withstand the following environmental conditions without damage or degradation of operating characteristics or life.</w:t>
      </w:r>
    </w:p>
    <w:p w14:paraId="58DD3596" w14:textId="61204B3F" w:rsidR="000D312C" w:rsidRPr="009340EB" w:rsidRDefault="009672D3" w:rsidP="000D312C">
      <w:pPr>
        <w:pStyle w:val="ARCATHeading4-SubPara"/>
        <w:rPr>
          <w:rFonts w:ascii="Times New Roman" w:hAnsi="Times New Roman"/>
        </w:rPr>
      </w:pPr>
      <w:r w:rsidRPr="009340EB">
        <w:rPr>
          <w:rFonts w:ascii="Times New Roman" w:hAnsi="Times New Roman"/>
        </w:rPr>
        <w:t xml:space="preserve">Maximum Operating Ambient Temperature: </w:t>
      </w:r>
      <w:r w:rsidR="000D312C" w:rsidRPr="009340EB">
        <w:rPr>
          <w:rFonts w:ascii="Times New Roman" w:hAnsi="Times New Roman"/>
        </w:rPr>
        <w:t>40</w:t>
      </w:r>
      <w:r w:rsidR="00FA3B6D" w:rsidRPr="009340EB">
        <w:rPr>
          <w:rFonts w:ascii="Times New Roman" w:hAnsi="Times New Roman"/>
        </w:rPr>
        <w:t>°C</w:t>
      </w:r>
      <w:r w:rsidR="000D312C" w:rsidRPr="009340EB">
        <w:rPr>
          <w:rFonts w:ascii="Times New Roman" w:hAnsi="Times New Roman"/>
        </w:rPr>
        <w:t>.</w:t>
      </w:r>
    </w:p>
    <w:p w14:paraId="395D95A2" w14:textId="53CE8A03" w:rsidR="000D312C" w:rsidRPr="009340EB" w:rsidRDefault="009672D3" w:rsidP="000D312C">
      <w:pPr>
        <w:pStyle w:val="ARCATHeading4-SubPara"/>
        <w:rPr>
          <w:rFonts w:ascii="Times New Roman" w:hAnsi="Times New Roman"/>
        </w:rPr>
      </w:pPr>
      <w:r w:rsidRPr="009340EB">
        <w:rPr>
          <w:rFonts w:ascii="Times New Roman" w:hAnsi="Times New Roman"/>
        </w:rPr>
        <w:t>Maximum Storage Temperature: 50</w:t>
      </w:r>
      <w:r w:rsidR="00FA3B6D" w:rsidRPr="009340EB">
        <w:rPr>
          <w:rFonts w:ascii="Times New Roman" w:hAnsi="Times New Roman"/>
        </w:rPr>
        <w:t>°C</w:t>
      </w:r>
      <w:r w:rsidRPr="009340EB">
        <w:rPr>
          <w:rFonts w:ascii="Times New Roman" w:hAnsi="Times New Roman"/>
        </w:rPr>
        <w:t>.</w:t>
      </w:r>
    </w:p>
    <w:p w14:paraId="56422F08" w14:textId="77777777" w:rsidR="000D312C" w:rsidRPr="009340EB" w:rsidRDefault="000D312C" w:rsidP="000D312C">
      <w:pPr>
        <w:pStyle w:val="ARCATHeading4-SubPara"/>
        <w:rPr>
          <w:rFonts w:ascii="Times New Roman" w:hAnsi="Times New Roman"/>
        </w:rPr>
      </w:pPr>
      <w:r w:rsidRPr="009340EB">
        <w:rPr>
          <w:rFonts w:ascii="Times New Roman" w:hAnsi="Times New Roman"/>
        </w:rPr>
        <w:t>Relative Humidity: 0 to 95%, non-condensing.</w:t>
      </w:r>
    </w:p>
    <w:p w14:paraId="4413352D" w14:textId="50B14DBF" w:rsidR="00C23334" w:rsidRPr="009340EB" w:rsidRDefault="000D312C" w:rsidP="000D312C">
      <w:pPr>
        <w:pStyle w:val="ARCATHeading4-SubPara"/>
        <w:rPr>
          <w:rFonts w:ascii="Times New Roman" w:hAnsi="Times New Roman"/>
        </w:rPr>
      </w:pPr>
      <w:r w:rsidRPr="009340EB">
        <w:rPr>
          <w:rFonts w:ascii="Times New Roman" w:hAnsi="Times New Roman"/>
        </w:rPr>
        <w:t xml:space="preserve">Altitude: Operating to </w:t>
      </w:r>
      <w:r w:rsidR="00AD11BF" w:rsidRPr="009340EB">
        <w:rPr>
          <w:rFonts w:ascii="Times New Roman" w:hAnsi="Times New Roman"/>
        </w:rPr>
        <w:t xml:space="preserve">2000 </w:t>
      </w:r>
      <w:r w:rsidRPr="009340EB">
        <w:rPr>
          <w:rFonts w:ascii="Times New Roman" w:hAnsi="Times New Roman"/>
        </w:rPr>
        <w:t>meters (</w:t>
      </w:r>
      <w:r w:rsidR="00AD11BF" w:rsidRPr="009340EB">
        <w:rPr>
          <w:rFonts w:ascii="Times New Roman" w:hAnsi="Times New Roman"/>
        </w:rPr>
        <w:t xml:space="preserve">6600 </w:t>
      </w:r>
      <w:r w:rsidRPr="009340EB">
        <w:rPr>
          <w:rFonts w:ascii="Times New Roman" w:hAnsi="Times New Roman"/>
        </w:rPr>
        <w:t>ft).</w:t>
      </w:r>
    </w:p>
    <w:p w14:paraId="0473C993" w14:textId="70F7FA28" w:rsidR="009672D3" w:rsidRPr="009340EB" w:rsidRDefault="009672D3" w:rsidP="009672D3">
      <w:pPr>
        <w:pStyle w:val="ARCATHeading2-Article"/>
        <w:rPr>
          <w:rFonts w:ascii="Times New Roman" w:hAnsi="Times New Roman"/>
        </w:rPr>
      </w:pPr>
      <w:r w:rsidRPr="009340EB">
        <w:rPr>
          <w:rFonts w:ascii="Times New Roman" w:hAnsi="Times New Roman"/>
        </w:rPr>
        <w:t>WARRANTY</w:t>
      </w:r>
    </w:p>
    <w:p w14:paraId="6908AC52" w14:textId="74AF30F3" w:rsidR="009672D3" w:rsidRPr="009340EB" w:rsidRDefault="009672D3" w:rsidP="009672D3">
      <w:pPr>
        <w:pStyle w:val="ARCATHeading3-Paragraph"/>
        <w:rPr>
          <w:rFonts w:ascii="Times New Roman" w:hAnsi="Times New Roman"/>
        </w:rPr>
      </w:pPr>
      <w:r w:rsidRPr="009340EB">
        <w:rPr>
          <w:rFonts w:ascii="Times New Roman" w:hAnsi="Times New Roman"/>
        </w:rPr>
        <w:t xml:space="preserve">The </w:t>
      </w:r>
      <w:r w:rsidR="00A666C3">
        <w:rPr>
          <w:rFonts w:ascii="Times New Roman" w:hAnsi="Times New Roman"/>
        </w:rPr>
        <w:t>MSD</w:t>
      </w:r>
      <w:r w:rsidRPr="009340EB">
        <w:rPr>
          <w:rFonts w:ascii="Times New Roman" w:hAnsi="Times New Roman"/>
        </w:rPr>
        <w:t xml:space="preserve"> shall be warranted to be free of defects both in materials and in workmanship for a period of one year of useful service, not to exceed 18 months from the date of shipment.</w:t>
      </w:r>
    </w:p>
    <w:p w14:paraId="0CC7AE2B" w14:textId="77777777" w:rsidR="007910E8" w:rsidRPr="009340EB" w:rsidRDefault="00E14A6B" w:rsidP="00BE0CA1">
      <w:pPr>
        <w:pStyle w:val="ARCATHeading1-Part"/>
        <w:rPr>
          <w:rFonts w:ascii="Times New Roman" w:hAnsi="Times New Roman"/>
          <w:sz w:val="22"/>
        </w:rPr>
      </w:pPr>
      <w:r w:rsidRPr="009340EB">
        <w:rPr>
          <w:rFonts w:ascii="Times New Roman" w:hAnsi="Times New Roman"/>
          <w:sz w:val="22"/>
        </w:rPr>
        <w:t>P</w:t>
      </w:r>
      <w:r w:rsidR="00E7087C" w:rsidRPr="009340EB">
        <w:rPr>
          <w:rFonts w:ascii="Times New Roman" w:hAnsi="Times New Roman"/>
          <w:sz w:val="22"/>
        </w:rPr>
        <w:t>RODUCT</w:t>
      </w:r>
    </w:p>
    <w:p w14:paraId="63715C12" w14:textId="77777777" w:rsidR="000D312C" w:rsidRPr="009340EB" w:rsidRDefault="000D312C" w:rsidP="000D312C">
      <w:pPr>
        <w:pStyle w:val="ARCATHeading2-Article"/>
        <w:rPr>
          <w:rFonts w:ascii="Times New Roman" w:hAnsi="Times New Roman"/>
        </w:rPr>
      </w:pPr>
      <w:r w:rsidRPr="009340EB">
        <w:rPr>
          <w:rFonts w:ascii="Times New Roman" w:hAnsi="Times New Roman"/>
        </w:rPr>
        <w:t>MANUFACTURERS</w:t>
      </w:r>
    </w:p>
    <w:p w14:paraId="0EE5FE13" w14:textId="3C8500D2" w:rsidR="000D312C" w:rsidRPr="009340EB" w:rsidRDefault="00615B6B" w:rsidP="000D312C">
      <w:pPr>
        <w:pStyle w:val="ARCATHeading3-Paragraph"/>
        <w:rPr>
          <w:rFonts w:ascii="Times New Roman" w:hAnsi="Times New Roman"/>
        </w:rPr>
      </w:pPr>
      <w:proofErr w:type="spellStart"/>
      <w:r>
        <w:rPr>
          <w:rFonts w:ascii="Times New Roman" w:hAnsi="Times New Roman"/>
        </w:rPr>
        <w:t>Allient</w:t>
      </w:r>
      <w:proofErr w:type="spellEnd"/>
      <w:r>
        <w:rPr>
          <w:rFonts w:ascii="Times New Roman" w:hAnsi="Times New Roman"/>
        </w:rPr>
        <w:t xml:space="preserve"> </w:t>
      </w:r>
      <w:r w:rsidR="000D312C" w:rsidRPr="009340EB">
        <w:rPr>
          <w:rFonts w:ascii="Times New Roman" w:hAnsi="Times New Roman"/>
        </w:rPr>
        <w:t>TCI</w:t>
      </w:r>
    </w:p>
    <w:p w14:paraId="2850E915" w14:textId="77777777" w:rsidR="000D312C" w:rsidRPr="009340EB" w:rsidRDefault="000D312C" w:rsidP="000D312C">
      <w:pPr>
        <w:pStyle w:val="ARCATHeading3-Paragraph"/>
        <w:rPr>
          <w:rFonts w:ascii="Times New Roman" w:hAnsi="Times New Roman"/>
        </w:rPr>
      </w:pPr>
      <w:r w:rsidRPr="009340EB">
        <w:rPr>
          <w:rFonts w:ascii="Times New Roman" w:hAnsi="Times New Roman"/>
        </w:rPr>
        <w:t>(No substitutions)</w:t>
      </w:r>
    </w:p>
    <w:p w14:paraId="430A9DB9" w14:textId="77777777" w:rsidR="007910E8" w:rsidRPr="009340EB" w:rsidRDefault="007910E8" w:rsidP="0082411E">
      <w:pPr>
        <w:pStyle w:val="ARCATHeading2-Article"/>
        <w:rPr>
          <w:rFonts w:ascii="Times New Roman" w:hAnsi="Times New Roman"/>
        </w:rPr>
      </w:pPr>
      <w:r w:rsidRPr="009340EB">
        <w:rPr>
          <w:rFonts w:ascii="Times New Roman" w:hAnsi="Times New Roman"/>
        </w:rPr>
        <w:t>HIGH PERFORMANCE CAPACITOR CELLS</w:t>
      </w:r>
    </w:p>
    <w:p w14:paraId="0951ACE9" w14:textId="27D3FEBC" w:rsidR="007910E8" w:rsidRPr="009340EB" w:rsidRDefault="007910E8" w:rsidP="0082411E">
      <w:pPr>
        <w:pStyle w:val="ARCATHeading3-Paragraph"/>
        <w:rPr>
          <w:rFonts w:ascii="Times New Roman" w:hAnsi="Times New Roman"/>
        </w:rPr>
      </w:pPr>
      <w:r w:rsidRPr="009340EB">
        <w:rPr>
          <w:rFonts w:ascii="Times New Roman" w:hAnsi="Times New Roman"/>
        </w:rPr>
        <w:t xml:space="preserve">Capacitor cells shall have a voltage rating capable of handling nominal system voltage plus 10% continuously. Capacitor windings shall be metalized film construction consisting of aluminum-coated electrodes that are vacuum-deposited on polypropylene dielectric film.  Dielectric material shall be low-loss (no more than 0.25 watts per </w:t>
      </w:r>
      <w:proofErr w:type="spellStart"/>
      <w:r w:rsidRPr="009340EB">
        <w:rPr>
          <w:rFonts w:ascii="Times New Roman" w:hAnsi="Times New Roman"/>
        </w:rPr>
        <w:t>kVAR</w:t>
      </w:r>
      <w:proofErr w:type="spellEnd"/>
      <w:r w:rsidRPr="009340EB">
        <w:rPr>
          <w:rFonts w:ascii="Times New Roman" w:hAnsi="Times New Roman"/>
        </w:rPr>
        <w:t>). Capacitor cells themselves shall be rated to operate at a temperature of at least 65°C on the capacitor case. The capacitance tolerance shall be not more th</w:t>
      </w:r>
      <w:r w:rsidR="00C23334" w:rsidRPr="009340EB">
        <w:rPr>
          <w:rFonts w:ascii="Times New Roman" w:hAnsi="Times New Roman"/>
        </w:rPr>
        <w:t>a</w:t>
      </w:r>
      <w:r w:rsidRPr="009340EB">
        <w:rPr>
          <w:rFonts w:ascii="Times New Roman" w:hAnsi="Times New Roman"/>
        </w:rPr>
        <w:t xml:space="preserve">n </w:t>
      </w:r>
      <w:r w:rsidR="005A3C5A" w:rsidRPr="009340EB">
        <w:rPr>
          <w:rFonts w:ascii="Times New Roman" w:hAnsi="Times New Roman"/>
          <w:sz w:val="24"/>
          <w:szCs w:val="24"/>
        </w:rPr>
        <w:t>±</w:t>
      </w:r>
      <w:r w:rsidRPr="009340EB">
        <w:rPr>
          <w:rFonts w:ascii="Times New Roman" w:hAnsi="Times New Roman"/>
        </w:rPr>
        <w:t>10%. Capacitors shall be UL recognized.</w:t>
      </w:r>
      <w:r w:rsidR="00FF2E03">
        <w:rPr>
          <w:rFonts w:ascii="Times New Roman" w:hAnsi="Times New Roman"/>
        </w:rPr>
        <w:t xml:space="preserve">  Capacitors shall have a series wired thermal switch installed. </w:t>
      </w:r>
    </w:p>
    <w:p w14:paraId="1D630CEF" w14:textId="1CDCC52A" w:rsidR="0082411E" w:rsidRPr="009340EB" w:rsidRDefault="007910E8" w:rsidP="0082411E">
      <w:pPr>
        <w:pStyle w:val="ARCATHeading3-Paragraph"/>
        <w:rPr>
          <w:rFonts w:ascii="Times New Roman" w:hAnsi="Times New Roman"/>
        </w:rPr>
      </w:pPr>
      <w:r w:rsidRPr="009340EB">
        <w:rPr>
          <w:rFonts w:ascii="Times New Roman" w:hAnsi="Times New Roman"/>
        </w:rPr>
        <w:t>Liquid-filled capacitor cells shall be contained in hermetically sealed metal cans</w:t>
      </w:r>
      <w:r w:rsidR="00F728D8" w:rsidRPr="009340EB">
        <w:rPr>
          <w:rFonts w:ascii="Times New Roman" w:hAnsi="Times New Roman"/>
        </w:rPr>
        <w:t>.</w:t>
      </w:r>
      <w:r w:rsidRPr="009340EB">
        <w:rPr>
          <w:rFonts w:ascii="Times New Roman" w:hAnsi="Times New Roman"/>
        </w:rPr>
        <w:t xml:space="preserve"> </w:t>
      </w:r>
      <w:r w:rsidR="00F728D8" w:rsidRPr="009340EB">
        <w:rPr>
          <w:rFonts w:ascii="Times New Roman" w:hAnsi="Times New Roman"/>
        </w:rPr>
        <w:t xml:space="preserve">Impregnate, if used, shall be </w:t>
      </w:r>
      <w:r w:rsidRPr="009340EB">
        <w:rPr>
          <w:rFonts w:ascii="Times New Roman" w:hAnsi="Times New Roman"/>
        </w:rPr>
        <w:t>biodegradable</w:t>
      </w:r>
      <w:r w:rsidR="00F728D8" w:rsidRPr="009340EB">
        <w:rPr>
          <w:rFonts w:ascii="Times New Roman" w:hAnsi="Times New Roman"/>
        </w:rPr>
        <w:t xml:space="preserve"> and</w:t>
      </w:r>
      <w:r w:rsidRPr="009340EB">
        <w:rPr>
          <w:rFonts w:ascii="Times New Roman" w:hAnsi="Times New Roman"/>
        </w:rPr>
        <w:t xml:space="preserve"> no</w:t>
      </w:r>
      <w:r w:rsidR="00F728D8" w:rsidRPr="009340EB">
        <w:rPr>
          <w:rFonts w:ascii="Times New Roman" w:hAnsi="Times New Roman"/>
        </w:rPr>
        <w:t xml:space="preserve">t contain </w:t>
      </w:r>
      <w:r w:rsidRPr="009340EB">
        <w:rPr>
          <w:rFonts w:ascii="Times New Roman" w:hAnsi="Times New Roman"/>
        </w:rPr>
        <w:t>PC</w:t>
      </w:r>
      <w:r w:rsidR="00F728D8" w:rsidRPr="009340EB">
        <w:rPr>
          <w:rFonts w:ascii="Times New Roman" w:hAnsi="Times New Roman"/>
        </w:rPr>
        <w:t>s</w:t>
      </w:r>
      <w:r w:rsidRPr="009340EB">
        <w:rPr>
          <w:rFonts w:ascii="Times New Roman" w:hAnsi="Times New Roman"/>
        </w:rPr>
        <w:t xml:space="preserve">. </w:t>
      </w:r>
      <w:r w:rsidR="00F728D8" w:rsidRPr="009340EB">
        <w:rPr>
          <w:rFonts w:ascii="Times New Roman" w:hAnsi="Times New Roman"/>
        </w:rPr>
        <w:t>C</w:t>
      </w:r>
      <w:r w:rsidRPr="009340EB">
        <w:rPr>
          <w:rFonts w:ascii="Times New Roman" w:hAnsi="Times New Roman"/>
        </w:rPr>
        <w:t>apacitor cells shall have a pressure-sensitive circuit interrupter which, in case of a hazardous internal pressure increase, will disconnect all three phases simultaneously.</w:t>
      </w:r>
    </w:p>
    <w:p w14:paraId="7BF3FFB1" w14:textId="65D58218" w:rsidR="007910E8" w:rsidRPr="009340EB" w:rsidRDefault="007910E8" w:rsidP="0082411E">
      <w:pPr>
        <w:pStyle w:val="ARCATHeading3-Paragraph"/>
        <w:rPr>
          <w:rFonts w:ascii="Times New Roman" w:hAnsi="Times New Roman"/>
        </w:rPr>
      </w:pPr>
      <w:r w:rsidRPr="009340EB">
        <w:rPr>
          <w:rFonts w:ascii="Times New Roman" w:hAnsi="Times New Roman"/>
        </w:rPr>
        <w:t>Individual capacitor cells, or groups of cells, shall be provided with a 3-phase discharge resistor network or individual resistors in the case of single phase capacitors. The resistors shall be sized to reduce residual voltage to less than 50V within one minute of de-energization (NEC article 460-6).</w:t>
      </w:r>
    </w:p>
    <w:p w14:paraId="5AA52575" w14:textId="77777777" w:rsidR="007910E8" w:rsidRPr="009340EB" w:rsidRDefault="007910E8" w:rsidP="0082411E">
      <w:pPr>
        <w:pStyle w:val="ARCATHeading2-Article"/>
        <w:rPr>
          <w:rFonts w:ascii="Times New Roman" w:hAnsi="Times New Roman"/>
        </w:rPr>
      </w:pPr>
      <w:r w:rsidRPr="009340EB">
        <w:rPr>
          <w:rFonts w:ascii="Times New Roman" w:hAnsi="Times New Roman"/>
        </w:rPr>
        <w:t>INDUCTORS</w:t>
      </w:r>
    </w:p>
    <w:p w14:paraId="0C9AD299" w14:textId="7B9C7D2F" w:rsidR="007910E8" w:rsidRPr="009340EB" w:rsidRDefault="007910E8" w:rsidP="0082411E">
      <w:pPr>
        <w:pStyle w:val="ARCATHeading3-Paragraph"/>
        <w:rPr>
          <w:rFonts w:ascii="Times New Roman" w:hAnsi="Times New Roman"/>
        </w:rPr>
      </w:pPr>
      <w:r w:rsidRPr="009340EB">
        <w:rPr>
          <w:rFonts w:ascii="Times New Roman" w:hAnsi="Times New Roman"/>
        </w:rPr>
        <w:t xml:space="preserve">The series tuning inductor shall be designed for high frequency filtering service and for slowing the rate of rapid current changes. The inductors shall be UL recognized components and shall be built to comply to UL 508. Construction shall be copper wire wound on magnetic steel cores. Inductors shall be three-phase and sized for the output current rating of the </w:t>
      </w:r>
      <w:r w:rsidR="00FA3B6D" w:rsidRPr="009340EB">
        <w:rPr>
          <w:rFonts w:ascii="Times New Roman" w:hAnsi="Times New Roman"/>
        </w:rPr>
        <w:t>VFD</w:t>
      </w:r>
      <w:r w:rsidRPr="009340EB">
        <w:rPr>
          <w:rFonts w:ascii="Times New Roman" w:hAnsi="Times New Roman"/>
        </w:rPr>
        <w:t xml:space="preserve">.  Design maximum temperature rise for inductors shall be </w:t>
      </w:r>
      <w:r w:rsidR="00F728D8" w:rsidRPr="009340EB">
        <w:rPr>
          <w:rFonts w:ascii="Times New Roman" w:hAnsi="Times New Roman"/>
        </w:rPr>
        <w:t>135</w:t>
      </w:r>
      <w:r w:rsidRPr="009340EB">
        <w:rPr>
          <w:rFonts w:ascii="Times New Roman" w:hAnsi="Times New Roman"/>
        </w:rPr>
        <w:t>°C on bobbin wound and 155°C on form wound devices at rated current.</w:t>
      </w:r>
      <w:r w:rsidR="00FF2E03">
        <w:rPr>
          <w:rFonts w:ascii="Times New Roman" w:hAnsi="Times New Roman"/>
        </w:rPr>
        <w:t xml:space="preserve">  The tuning inductor shall have a series wired thermal switch installed.</w:t>
      </w:r>
    </w:p>
    <w:p w14:paraId="2A8DE9EF" w14:textId="77777777" w:rsidR="007910E8" w:rsidRPr="009340EB" w:rsidRDefault="007910E8" w:rsidP="0082411E">
      <w:pPr>
        <w:pStyle w:val="ARCATHeading3-Paragraph"/>
        <w:rPr>
          <w:rFonts w:ascii="Times New Roman" w:hAnsi="Times New Roman"/>
        </w:rPr>
      </w:pPr>
      <w:r w:rsidRPr="009340EB">
        <w:rPr>
          <w:rFonts w:ascii="Times New Roman" w:hAnsi="Times New Roman"/>
        </w:rPr>
        <w:lastRenderedPageBreak/>
        <w:t>The core shall be made of laminated, magnetic steel (grade M50 or better). Brackets shall be ASTM structural steel or structural aluminum. Coils shall be wedged in place and the core locked in place using vertical ties or rods.</w:t>
      </w:r>
    </w:p>
    <w:p w14:paraId="21545210" w14:textId="3B22D839" w:rsidR="007910E8" w:rsidRPr="009340EB" w:rsidRDefault="007910E8" w:rsidP="0082411E">
      <w:pPr>
        <w:pStyle w:val="ARCATHeading3-Paragraph"/>
        <w:rPr>
          <w:rFonts w:ascii="Times New Roman" w:hAnsi="Times New Roman"/>
        </w:rPr>
      </w:pPr>
      <w:r w:rsidRPr="009340EB">
        <w:rPr>
          <w:rFonts w:ascii="Times New Roman" w:hAnsi="Times New Roman"/>
        </w:rPr>
        <w:t xml:space="preserve">Windings shall consist of copper wire.  Terminations shall be copper alloy ring lugs, UL-recognized terminal blocks, or solid copper bus. Sheet insulation shall be DuPont Nomex 410, IPT </w:t>
      </w:r>
      <w:proofErr w:type="spellStart"/>
      <w:r w:rsidRPr="009340EB">
        <w:rPr>
          <w:rFonts w:ascii="Times New Roman" w:hAnsi="Times New Roman"/>
        </w:rPr>
        <w:t>Cequin</w:t>
      </w:r>
      <w:proofErr w:type="spellEnd"/>
      <w:r w:rsidR="002A2AC5" w:rsidRPr="009340EB">
        <w:rPr>
          <w:rFonts w:ascii="Times New Roman" w:hAnsi="Times New Roman"/>
        </w:rPr>
        <w:t xml:space="preserve">, </w:t>
      </w:r>
      <w:r w:rsidR="00FA3B6D" w:rsidRPr="009340EB">
        <w:rPr>
          <w:rFonts w:ascii="Times New Roman" w:hAnsi="Times New Roman"/>
        </w:rPr>
        <w:t xml:space="preserve">or </w:t>
      </w:r>
      <w:r w:rsidR="002A2AC5" w:rsidRPr="009340EB">
        <w:rPr>
          <w:rFonts w:ascii="Times New Roman" w:hAnsi="Times New Roman"/>
        </w:rPr>
        <w:t xml:space="preserve">3M </w:t>
      </w:r>
      <w:proofErr w:type="spellStart"/>
      <w:r w:rsidR="002A2AC5" w:rsidRPr="009340EB">
        <w:rPr>
          <w:rFonts w:ascii="Times New Roman" w:hAnsi="Times New Roman"/>
        </w:rPr>
        <w:t>ThermaV</w:t>
      </w:r>
      <w:r w:rsidR="00F728D8" w:rsidRPr="009340EB">
        <w:rPr>
          <w:rFonts w:ascii="Times New Roman" w:hAnsi="Times New Roman"/>
        </w:rPr>
        <w:t>olt</w:t>
      </w:r>
      <w:proofErr w:type="spellEnd"/>
      <w:r w:rsidRPr="009340EB">
        <w:rPr>
          <w:rFonts w:ascii="Times New Roman" w:hAnsi="Times New Roman"/>
        </w:rPr>
        <w:t xml:space="preserve"> </w:t>
      </w:r>
      <w:r w:rsidR="002A2AC5" w:rsidRPr="009340EB">
        <w:rPr>
          <w:rFonts w:ascii="Times New Roman" w:hAnsi="Times New Roman"/>
        </w:rPr>
        <w:t xml:space="preserve">AR </w:t>
      </w:r>
      <w:r w:rsidRPr="009340EB">
        <w:rPr>
          <w:rFonts w:ascii="Times New Roman" w:hAnsi="Times New Roman"/>
        </w:rPr>
        <w:t>of the thickness as required for UL insulation systems.</w:t>
      </w:r>
    </w:p>
    <w:p w14:paraId="3ADCFA4B" w14:textId="7B666F97" w:rsidR="007910E8" w:rsidRPr="009340EB" w:rsidRDefault="007910E8" w:rsidP="0082411E">
      <w:pPr>
        <w:pStyle w:val="ARCATHeading3-Paragraph"/>
        <w:rPr>
          <w:rFonts w:ascii="Times New Roman" w:hAnsi="Times New Roman"/>
        </w:rPr>
      </w:pPr>
      <w:r w:rsidRPr="009340EB">
        <w:rPr>
          <w:rFonts w:ascii="Times New Roman" w:hAnsi="Times New Roman"/>
        </w:rPr>
        <w:t xml:space="preserve">Completed inductors shall be impregnated, using 100% solids epoxy resin. All insulation varnish systems shall be UL recognized and rated </w:t>
      </w:r>
      <w:r w:rsidR="00CD37FD" w:rsidRPr="009340EB">
        <w:rPr>
          <w:rFonts w:ascii="Times New Roman" w:hAnsi="Times New Roman"/>
        </w:rPr>
        <w:t>180°C C</w:t>
      </w:r>
      <w:r w:rsidRPr="009340EB">
        <w:rPr>
          <w:rFonts w:ascii="Times New Roman" w:hAnsi="Times New Roman"/>
        </w:rPr>
        <w:t>lass H</w:t>
      </w:r>
      <w:r w:rsidR="00CD37FD" w:rsidRPr="009340EB">
        <w:rPr>
          <w:rFonts w:ascii="Times New Roman" w:hAnsi="Times New Roman"/>
        </w:rPr>
        <w:t xml:space="preserve">, </w:t>
      </w:r>
      <w:r w:rsidRPr="009340EB">
        <w:rPr>
          <w:rFonts w:ascii="Times New Roman" w:hAnsi="Times New Roman"/>
        </w:rPr>
        <w:t xml:space="preserve">or </w:t>
      </w:r>
      <w:r w:rsidR="00CD37FD" w:rsidRPr="009340EB">
        <w:rPr>
          <w:rFonts w:ascii="Times New Roman" w:hAnsi="Times New Roman"/>
        </w:rPr>
        <w:t>220°C C</w:t>
      </w:r>
      <w:r w:rsidRPr="009340EB">
        <w:rPr>
          <w:rFonts w:ascii="Times New Roman" w:hAnsi="Times New Roman"/>
        </w:rPr>
        <w:t>lass R, 600V. Inductors shall be Hi-Pot tested (2,640V, 60 Hz, 1 second) line-to-line and line-to-ground.</w:t>
      </w:r>
    </w:p>
    <w:p w14:paraId="4A7AD7DA" w14:textId="77777777" w:rsidR="007910E8" w:rsidRPr="009340EB" w:rsidRDefault="007910E8" w:rsidP="0082411E">
      <w:pPr>
        <w:pStyle w:val="ARCATHeading3-Paragraph"/>
        <w:rPr>
          <w:rFonts w:ascii="Times New Roman" w:hAnsi="Times New Roman"/>
        </w:rPr>
      </w:pPr>
      <w:r w:rsidRPr="009340EB">
        <w:rPr>
          <w:rFonts w:ascii="Times New Roman" w:hAnsi="Times New Roman"/>
        </w:rPr>
        <w:t xml:space="preserve">Inductors shall be air-gapped to avoid control point saturation.  Inductance shall be measured and shall be within </w:t>
      </w:r>
      <w:r w:rsidR="00E7087C" w:rsidRPr="009340EB">
        <w:rPr>
          <w:rFonts w:ascii="Times New Roman" w:hAnsi="Times New Roman"/>
          <w:sz w:val="24"/>
          <w:szCs w:val="24"/>
        </w:rPr>
        <w:t>±</w:t>
      </w:r>
      <w:r w:rsidRPr="009340EB">
        <w:rPr>
          <w:rFonts w:ascii="Times New Roman" w:hAnsi="Times New Roman"/>
        </w:rPr>
        <w:t>5% of design value for the tuning inductor.</w:t>
      </w:r>
    </w:p>
    <w:p w14:paraId="65B7A068" w14:textId="77777777" w:rsidR="007910E8" w:rsidRPr="009340EB" w:rsidRDefault="007910E8" w:rsidP="0082411E">
      <w:pPr>
        <w:pStyle w:val="ARCATHeading2-Article"/>
        <w:rPr>
          <w:rFonts w:ascii="Times New Roman" w:hAnsi="Times New Roman"/>
        </w:rPr>
      </w:pPr>
      <w:r w:rsidRPr="009340EB">
        <w:rPr>
          <w:rFonts w:ascii="Times New Roman" w:hAnsi="Times New Roman"/>
        </w:rPr>
        <w:t>APPLICATION INTERFACE WITH THE VFD &amp; MOTOR</w:t>
      </w:r>
    </w:p>
    <w:p w14:paraId="5091AA4B" w14:textId="77777777" w:rsidR="007910E8" w:rsidRPr="009340EB" w:rsidRDefault="007910E8" w:rsidP="0082411E">
      <w:pPr>
        <w:pStyle w:val="ARCATHeading3-Paragraph"/>
        <w:rPr>
          <w:rFonts w:ascii="Times New Roman" w:hAnsi="Times New Roman"/>
        </w:rPr>
      </w:pPr>
      <w:r w:rsidRPr="009340EB">
        <w:rPr>
          <w:rFonts w:ascii="Times New Roman" w:hAnsi="Times New Roman"/>
        </w:rPr>
        <w:t>When used, distribution blocks shall be rated for copper wire and UL-recognized or listed.</w:t>
      </w:r>
    </w:p>
    <w:p w14:paraId="7F3EEA64" w14:textId="77777777" w:rsidR="007910E8" w:rsidRPr="009340EB" w:rsidRDefault="007910E8" w:rsidP="0082411E">
      <w:pPr>
        <w:pStyle w:val="ARCATHeading3-Paragraph"/>
        <w:rPr>
          <w:rFonts w:ascii="Times New Roman" w:hAnsi="Times New Roman"/>
        </w:rPr>
      </w:pPr>
      <w:r w:rsidRPr="009340EB">
        <w:rPr>
          <w:rFonts w:ascii="Times New Roman" w:hAnsi="Times New Roman"/>
        </w:rPr>
        <w:t>Lugs shall be one-piece construction of cold-forged, pure electrolytic copper with 99% conductivity or of plated high-strength aluminum alloy.  They shall be rated for copper wire.  Lugs shall be UL-recognized or listed</w:t>
      </w:r>
    </w:p>
    <w:p w14:paraId="2BB2F4CB" w14:textId="77777777" w:rsidR="00572FEF" w:rsidRPr="009340EB" w:rsidRDefault="00572FEF" w:rsidP="00572FEF">
      <w:pPr>
        <w:pStyle w:val="ARCATHeading1-Part"/>
        <w:numPr>
          <w:ilvl w:val="0"/>
          <w:numId w:val="0"/>
        </w:numPr>
        <w:rPr>
          <w:rFonts w:ascii="Times New Roman" w:hAnsi="Times New Roman"/>
        </w:rPr>
      </w:pPr>
    </w:p>
    <w:p w14:paraId="0B65C9F8" w14:textId="77777777" w:rsidR="007910E8" w:rsidRPr="009340EB" w:rsidRDefault="007910E8" w:rsidP="0082411E">
      <w:pPr>
        <w:pStyle w:val="ARCATHeading2-Article"/>
        <w:rPr>
          <w:rFonts w:ascii="Times New Roman" w:hAnsi="Times New Roman"/>
        </w:rPr>
      </w:pPr>
      <w:r w:rsidRPr="009340EB">
        <w:rPr>
          <w:rFonts w:ascii="Times New Roman" w:hAnsi="Times New Roman"/>
        </w:rPr>
        <w:t>TERMINALS</w:t>
      </w:r>
    </w:p>
    <w:p w14:paraId="5B01E7BD" w14:textId="77777777" w:rsidR="007910E8" w:rsidRPr="009340EB" w:rsidRDefault="007910E8" w:rsidP="0082411E">
      <w:pPr>
        <w:pStyle w:val="ARCATHeading3-Paragraph"/>
        <w:rPr>
          <w:rFonts w:ascii="Times New Roman" w:hAnsi="Times New Roman"/>
        </w:rPr>
      </w:pPr>
      <w:r w:rsidRPr="009340EB">
        <w:rPr>
          <w:rFonts w:ascii="Times New Roman" w:hAnsi="Times New Roman"/>
        </w:rPr>
        <w:t>Terminals shall be pure copper or copper alloy which shall be crimped to the wire. All connections shall be mechanically fixed using nuts, bolts, screws, or quick-connect terminals.</w:t>
      </w:r>
    </w:p>
    <w:p w14:paraId="732423C9" w14:textId="77777777" w:rsidR="007910E8" w:rsidRPr="009340EB" w:rsidRDefault="007910E8" w:rsidP="0082411E">
      <w:pPr>
        <w:pStyle w:val="ARCATHeading2-Article"/>
        <w:rPr>
          <w:rFonts w:ascii="Times New Roman" w:hAnsi="Times New Roman"/>
        </w:rPr>
      </w:pPr>
      <w:r w:rsidRPr="009340EB">
        <w:rPr>
          <w:rFonts w:ascii="Times New Roman" w:hAnsi="Times New Roman"/>
        </w:rPr>
        <w:t>WIRE</w:t>
      </w:r>
    </w:p>
    <w:p w14:paraId="4C7DC5F6" w14:textId="77777777" w:rsidR="007910E8" w:rsidRPr="009340EB" w:rsidRDefault="007910E8" w:rsidP="0082411E">
      <w:pPr>
        <w:pStyle w:val="ARCATHeading3-Paragraph"/>
        <w:rPr>
          <w:rFonts w:ascii="Times New Roman" w:hAnsi="Times New Roman"/>
        </w:rPr>
      </w:pPr>
      <w:r w:rsidRPr="009340EB">
        <w:rPr>
          <w:rFonts w:ascii="Times New Roman" w:hAnsi="Times New Roman"/>
        </w:rPr>
        <w:t>Capacitor current-carrying wire shall consist of copper with thermoplastic insulation that is rated at 600V and for a minimum of 90°C.  Wire shall be: NEC-rated, MTW 1337, and UL style AWM.  Control wire shall be copper wire that is rated at 600V for 90°C. Signal wire shall be multi-conductor jacketed wire that is rated for 300V at 80°C.</w:t>
      </w:r>
    </w:p>
    <w:p w14:paraId="10205698" w14:textId="77777777" w:rsidR="005A3C5A" w:rsidRPr="009340EB" w:rsidRDefault="005A3C5A" w:rsidP="005A3C5A">
      <w:pPr>
        <w:pStyle w:val="ARCATHeading2-Article"/>
        <w:rPr>
          <w:rFonts w:ascii="Times New Roman" w:hAnsi="Times New Roman"/>
        </w:rPr>
      </w:pPr>
      <w:r w:rsidRPr="009340EB">
        <w:rPr>
          <w:rFonts w:ascii="Times New Roman" w:hAnsi="Times New Roman"/>
        </w:rPr>
        <w:t>ENCLOSURE</w:t>
      </w:r>
    </w:p>
    <w:p w14:paraId="34E808C2" w14:textId="78FE590A" w:rsidR="00A65254" w:rsidRPr="00C304C7" w:rsidRDefault="00A65254" w:rsidP="005A3C5A">
      <w:pPr>
        <w:pStyle w:val="ARCATHeading3-Paragraph"/>
        <w:rPr>
          <w:rFonts w:ascii="Times New Roman" w:hAnsi="Times New Roman"/>
        </w:rPr>
      </w:pPr>
      <w:r w:rsidRPr="00C304C7">
        <w:rPr>
          <w:rFonts w:ascii="Times New Roman" w:hAnsi="Times New Roman"/>
        </w:rPr>
        <w:t xml:space="preserve">The MSD shall be </w:t>
      </w:r>
      <w:r w:rsidR="00845FB2">
        <w:rPr>
          <w:rFonts w:ascii="Times New Roman" w:hAnsi="Times New Roman"/>
        </w:rPr>
        <w:t xml:space="preserve">open </w:t>
      </w:r>
      <w:proofErr w:type="gramStart"/>
      <w:r w:rsidR="00845FB2">
        <w:rPr>
          <w:rFonts w:ascii="Times New Roman" w:hAnsi="Times New Roman"/>
        </w:rPr>
        <w:t>panel, or</w:t>
      </w:r>
      <w:proofErr w:type="gramEnd"/>
      <w:r w:rsidR="00845FB2">
        <w:rPr>
          <w:rFonts w:ascii="Times New Roman" w:hAnsi="Times New Roman"/>
        </w:rPr>
        <w:t xml:space="preserve"> </w:t>
      </w:r>
      <w:r w:rsidRPr="00C304C7">
        <w:rPr>
          <w:rFonts w:ascii="Times New Roman" w:hAnsi="Times New Roman"/>
        </w:rPr>
        <w:t xml:space="preserve">mounted inside a </w:t>
      </w:r>
      <w:r w:rsidR="008F25EA" w:rsidRPr="00C304C7">
        <w:rPr>
          <w:rFonts w:ascii="Times New Roman" w:hAnsi="Times New Roman"/>
        </w:rPr>
        <w:t>type</w:t>
      </w:r>
      <w:r w:rsidRPr="00C304C7">
        <w:rPr>
          <w:rFonts w:ascii="Times New Roman" w:hAnsi="Times New Roman"/>
        </w:rPr>
        <w:t xml:space="preserve"> 1/3R enclosure.  The MSD filter enclosure shall be designed to conform to UL Type 3R requirements.  The Enclosure shall be constructed from steel with a protective coating finish and with no knockouts.  </w:t>
      </w:r>
      <w:r w:rsidR="00C304C7" w:rsidRPr="00C304C7">
        <w:rPr>
          <w:rFonts w:ascii="Times New Roman" w:hAnsi="Times New Roman"/>
        </w:rPr>
        <w:t>Provisions</w:t>
      </w:r>
      <w:r w:rsidRPr="00C304C7">
        <w:rPr>
          <w:rFonts w:ascii="Times New Roman" w:hAnsi="Times New Roman"/>
        </w:rPr>
        <w:t xml:space="preserve"> shall be made to allow for permanent conduit entry sites.</w:t>
      </w:r>
      <w:r w:rsidR="00C304C7" w:rsidRPr="00C304C7">
        <w:rPr>
          <w:rFonts w:ascii="Times New Roman" w:hAnsi="Times New Roman"/>
        </w:rPr>
        <w:t xml:space="preserve">  Enclosure shall have removable panels that shall not at any time disrupt the conduit connections. Openings shall be provided to allow for enclosure ventilation.  Air flow shall be provided by natural convection</w:t>
      </w:r>
      <w:r w:rsidR="00C304C7">
        <w:rPr>
          <w:rFonts w:ascii="Times New Roman" w:hAnsi="Times New Roman"/>
        </w:rPr>
        <w:t>.  Forced air cooling shall not be required to provide adequate cooling.</w:t>
      </w:r>
    </w:p>
    <w:p w14:paraId="55FDE81B" w14:textId="77777777" w:rsidR="007910E8" w:rsidRPr="009340EB" w:rsidRDefault="00E14A6B" w:rsidP="005A3C5A">
      <w:pPr>
        <w:pStyle w:val="ARCATHeading1-Part"/>
        <w:rPr>
          <w:rFonts w:ascii="Times New Roman" w:hAnsi="Times New Roman"/>
          <w:sz w:val="22"/>
        </w:rPr>
      </w:pPr>
      <w:r w:rsidRPr="009340EB">
        <w:rPr>
          <w:rFonts w:ascii="Times New Roman" w:hAnsi="Times New Roman"/>
          <w:sz w:val="22"/>
        </w:rPr>
        <w:t>E</w:t>
      </w:r>
      <w:r w:rsidR="00E7087C" w:rsidRPr="009340EB">
        <w:rPr>
          <w:rFonts w:ascii="Times New Roman" w:hAnsi="Times New Roman"/>
          <w:sz w:val="22"/>
        </w:rPr>
        <w:t>XECUTION</w:t>
      </w:r>
    </w:p>
    <w:p w14:paraId="08BE4315" w14:textId="77777777" w:rsidR="007910E8" w:rsidRPr="009340EB" w:rsidRDefault="007910E8" w:rsidP="0082411E">
      <w:pPr>
        <w:pStyle w:val="ARCATHeading2-Article"/>
        <w:rPr>
          <w:rFonts w:ascii="Times New Roman" w:hAnsi="Times New Roman"/>
        </w:rPr>
      </w:pPr>
      <w:r w:rsidRPr="009340EB">
        <w:rPr>
          <w:rFonts w:ascii="Times New Roman" w:hAnsi="Times New Roman"/>
        </w:rPr>
        <w:t>TESTING</w:t>
      </w:r>
    </w:p>
    <w:p w14:paraId="062025FE" w14:textId="08D97520" w:rsidR="007910E8" w:rsidRPr="009340EB" w:rsidRDefault="007910E8" w:rsidP="0082411E">
      <w:pPr>
        <w:pStyle w:val="ARCATHeading3-Paragraph"/>
        <w:rPr>
          <w:rFonts w:ascii="Times New Roman" w:hAnsi="Times New Roman"/>
        </w:rPr>
      </w:pPr>
      <w:r w:rsidRPr="009340EB">
        <w:rPr>
          <w:rFonts w:ascii="Times New Roman" w:hAnsi="Times New Roman"/>
        </w:rPr>
        <w:t xml:space="preserve">The tuning inductor shall be tested for proper inductance before being assembled into the </w:t>
      </w:r>
      <w:r w:rsidR="00107251">
        <w:rPr>
          <w:rFonts w:ascii="Times New Roman" w:hAnsi="Times New Roman"/>
        </w:rPr>
        <w:t>MSD</w:t>
      </w:r>
      <w:r w:rsidRPr="009340EB">
        <w:rPr>
          <w:rFonts w:ascii="Times New Roman" w:hAnsi="Times New Roman"/>
        </w:rPr>
        <w:t xml:space="preserve"> filter.</w:t>
      </w:r>
      <w:r w:rsidR="005650B2" w:rsidRPr="009340EB">
        <w:rPr>
          <w:rFonts w:ascii="Times New Roman" w:hAnsi="Times New Roman"/>
        </w:rPr>
        <w:t xml:space="preserve"> </w:t>
      </w:r>
      <w:r w:rsidR="001C1436" w:rsidRPr="009340EB">
        <w:rPr>
          <w:rFonts w:ascii="Times New Roman" w:hAnsi="Times New Roman"/>
        </w:rPr>
        <w:t xml:space="preserve">The </w:t>
      </w:r>
      <w:r w:rsidR="00107251">
        <w:rPr>
          <w:rFonts w:ascii="Times New Roman" w:hAnsi="Times New Roman"/>
        </w:rPr>
        <w:t>MSD</w:t>
      </w:r>
      <w:r w:rsidR="001C1436" w:rsidRPr="009340EB">
        <w:rPr>
          <w:rFonts w:ascii="Times New Roman" w:hAnsi="Times New Roman"/>
        </w:rPr>
        <w:t xml:space="preserve"> shall be circuit tested for proper connections and wiring configuration before leaving the factory. </w:t>
      </w:r>
      <w:r w:rsidR="005650B2" w:rsidRPr="009340EB">
        <w:rPr>
          <w:rFonts w:ascii="Times New Roman" w:hAnsi="Times New Roman"/>
        </w:rPr>
        <w:t>A functional test of the filter</w:t>
      </w:r>
      <w:r w:rsidR="00205DCD" w:rsidRPr="009340EB">
        <w:rPr>
          <w:rFonts w:ascii="Times New Roman" w:hAnsi="Times New Roman"/>
        </w:rPr>
        <w:t xml:space="preserve"> </w:t>
      </w:r>
      <w:r w:rsidR="00A23C8B" w:rsidRPr="009340EB">
        <w:rPr>
          <w:rFonts w:ascii="Times New Roman" w:hAnsi="Times New Roman"/>
        </w:rPr>
        <w:t>energized</w:t>
      </w:r>
      <w:r w:rsidR="00205DCD" w:rsidRPr="009340EB">
        <w:rPr>
          <w:rFonts w:ascii="Times New Roman" w:hAnsi="Times New Roman"/>
        </w:rPr>
        <w:t xml:space="preserve"> by a VFD</w:t>
      </w:r>
      <w:r w:rsidR="005650B2" w:rsidRPr="009340EB">
        <w:rPr>
          <w:rFonts w:ascii="Times New Roman" w:hAnsi="Times New Roman"/>
        </w:rPr>
        <w:t xml:space="preserve"> shall be per</w:t>
      </w:r>
      <w:r w:rsidR="00205DCD" w:rsidRPr="009340EB">
        <w:rPr>
          <w:rFonts w:ascii="Times New Roman" w:hAnsi="Times New Roman"/>
        </w:rPr>
        <w:t xml:space="preserve">formed. </w:t>
      </w:r>
    </w:p>
    <w:p w14:paraId="1A5E3EF1" w14:textId="77777777" w:rsidR="009672D3" w:rsidRPr="009340EB" w:rsidRDefault="009672D3" w:rsidP="009672D3">
      <w:pPr>
        <w:pStyle w:val="ARCATHeading2-Article"/>
        <w:rPr>
          <w:rFonts w:ascii="Times New Roman" w:hAnsi="Times New Roman"/>
        </w:rPr>
      </w:pPr>
      <w:r w:rsidRPr="009340EB">
        <w:rPr>
          <w:rFonts w:ascii="Times New Roman" w:hAnsi="Times New Roman"/>
        </w:rPr>
        <w:lastRenderedPageBreak/>
        <w:t>EXAMINATION</w:t>
      </w:r>
    </w:p>
    <w:p w14:paraId="2CA169D6" w14:textId="77777777" w:rsidR="009672D3" w:rsidRPr="009340EB" w:rsidRDefault="009672D3" w:rsidP="009672D3">
      <w:pPr>
        <w:pStyle w:val="ARCATHeading3-Paragraph"/>
        <w:rPr>
          <w:rFonts w:ascii="Times New Roman" w:hAnsi="Times New Roman"/>
        </w:rPr>
      </w:pPr>
      <w:r w:rsidRPr="009340EB">
        <w:rPr>
          <w:rFonts w:ascii="Times New Roman" w:hAnsi="Times New Roman"/>
        </w:rPr>
        <w:t>Verify that location is ready to receive equipment.</w:t>
      </w:r>
    </w:p>
    <w:p w14:paraId="4765F8C1" w14:textId="77777777" w:rsidR="009672D3" w:rsidRPr="009340EB" w:rsidRDefault="009672D3" w:rsidP="009672D3">
      <w:pPr>
        <w:pStyle w:val="ARCATHeading3-Paragraph"/>
        <w:rPr>
          <w:rFonts w:ascii="Times New Roman" w:hAnsi="Times New Roman"/>
        </w:rPr>
      </w:pPr>
      <w:r w:rsidRPr="009340EB">
        <w:rPr>
          <w:rFonts w:ascii="Times New Roman" w:hAnsi="Times New Roman"/>
        </w:rPr>
        <w:t>Verify that the building environment can be maintained within the service conditions required by the manufacturer of the sine wave filter.</w:t>
      </w:r>
    </w:p>
    <w:p w14:paraId="2E04DEEE" w14:textId="77777777" w:rsidR="009672D3" w:rsidRPr="009340EB" w:rsidRDefault="009672D3" w:rsidP="009672D3">
      <w:pPr>
        <w:pStyle w:val="ARCATHeading2-Article"/>
        <w:rPr>
          <w:rFonts w:ascii="Times New Roman" w:hAnsi="Times New Roman"/>
        </w:rPr>
      </w:pPr>
      <w:r w:rsidRPr="009340EB">
        <w:rPr>
          <w:rFonts w:ascii="Times New Roman" w:hAnsi="Times New Roman"/>
        </w:rPr>
        <w:t>INSTALLATION</w:t>
      </w:r>
    </w:p>
    <w:p w14:paraId="0BE909A2" w14:textId="77777777" w:rsidR="009672D3" w:rsidRPr="009340EB" w:rsidRDefault="009672D3" w:rsidP="009672D3">
      <w:pPr>
        <w:pStyle w:val="ARCATHeading3-Paragraph"/>
        <w:rPr>
          <w:rFonts w:ascii="Times New Roman" w:hAnsi="Times New Roman"/>
        </w:rPr>
      </w:pPr>
      <w:r w:rsidRPr="009340EB">
        <w:rPr>
          <w:rFonts w:ascii="Times New Roman" w:hAnsi="Times New Roman"/>
        </w:rPr>
        <w:t xml:space="preserve">Installation shall </w:t>
      </w:r>
      <w:proofErr w:type="gramStart"/>
      <w:r w:rsidRPr="009340EB">
        <w:rPr>
          <w:rFonts w:ascii="Times New Roman" w:hAnsi="Times New Roman"/>
        </w:rPr>
        <w:t>be in compliance with</w:t>
      </w:r>
      <w:proofErr w:type="gramEnd"/>
      <w:r w:rsidRPr="009340EB">
        <w:rPr>
          <w:rFonts w:ascii="Times New Roman" w:hAnsi="Times New Roman"/>
        </w:rPr>
        <w:t xml:space="preserve"> all manufacturer requirements, instructions and drawings.</w:t>
      </w:r>
    </w:p>
    <w:p w14:paraId="06235609" w14:textId="77777777" w:rsidR="00F356A2" w:rsidRPr="009340EB" w:rsidRDefault="00F356A2">
      <w:pPr>
        <w:rPr>
          <w:rFonts w:ascii="Times New Roman" w:hAnsi="Times New Roman"/>
        </w:rPr>
      </w:pPr>
    </w:p>
    <w:p w14:paraId="14A84401" w14:textId="77777777" w:rsidR="00CD25EA" w:rsidRPr="009340EB" w:rsidRDefault="00CD25EA" w:rsidP="00CD25EA">
      <w:pPr>
        <w:pStyle w:val="ARCATTitle"/>
        <w:rPr>
          <w:rFonts w:ascii="Times New Roman" w:hAnsi="Times New Roman" w:cs="Times New Roman"/>
        </w:rPr>
      </w:pPr>
      <w:r w:rsidRPr="009340EB">
        <w:rPr>
          <w:rFonts w:ascii="Times New Roman" w:hAnsi="Times New Roman" w:cs="Times New Roman"/>
        </w:rPr>
        <w:t>END OF SECTION</w:t>
      </w:r>
    </w:p>
    <w:p w14:paraId="16459EB3" w14:textId="77777777" w:rsidR="00CD25EA" w:rsidRPr="00706274" w:rsidRDefault="00CD25EA">
      <w:pPr>
        <w:rPr>
          <w:rFonts w:ascii="Times New Roman" w:hAnsi="Times New Roman"/>
        </w:rPr>
      </w:pPr>
    </w:p>
    <w:sectPr w:rsidR="00CD25EA" w:rsidRPr="0070627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57A54" w14:textId="77777777" w:rsidR="005709ED" w:rsidRDefault="005709ED" w:rsidP="007910E8">
      <w:pPr>
        <w:spacing w:before="0"/>
      </w:pPr>
      <w:r>
        <w:separator/>
      </w:r>
    </w:p>
  </w:endnote>
  <w:endnote w:type="continuationSeparator" w:id="0">
    <w:p w14:paraId="33DBC01E" w14:textId="77777777" w:rsidR="005709ED" w:rsidRDefault="005709ED" w:rsidP="007910E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1)">
    <w:altName w:val="Courier New"/>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F292" w14:textId="11D9C24D" w:rsidR="00FF2E03" w:rsidRPr="009F4296" w:rsidRDefault="008A2B74" w:rsidP="009F4296">
    <w:pPr>
      <w:pStyle w:val="Title1"/>
      <w:jc w:val="left"/>
      <w:rPr>
        <w:b w:val="0"/>
        <w:u w:val="none"/>
      </w:rPr>
    </w:pPr>
    <w:r>
      <w:rPr>
        <w:b w:val="0"/>
        <w:u w:val="none"/>
      </w:rPr>
      <w:t>0</w:t>
    </w:r>
    <w:r w:rsidR="00572D34">
      <w:rPr>
        <w:b w:val="0"/>
        <w:u w:val="none"/>
      </w:rPr>
      <w:t>8</w:t>
    </w:r>
    <w:r>
      <w:rPr>
        <w:b w:val="0"/>
        <w:u w:val="none"/>
      </w:rPr>
      <w:t>-</w:t>
    </w:r>
    <w:r w:rsidR="00572D34">
      <w:rPr>
        <w:b w:val="0"/>
        <w:u w:val="none"/>
      </w:rPr>
      <w:t>25</w:t>
    </w:r>
    <w:r>
      <w:rPr>
        <w:b w:val="0"/>
        <w:u w:val="none"/>
      </w:rPr>
      <w:t>-2</w:t>
    </w:r>
    <w:r w:rsidR="00AA251D">
      <w:rPr>
        <w:b w:val="0"/>
        <w:u w:val="none"/>
      </w:rPr>
      <w:t>5</w:t>
    </w:r>
    <w:r w:rsidR="00A25764">
      <w:rPr>
        <w:b w:val="0"/>
        <w:u w:val="none"/>
      </w:rPr>
      <w:tab/>
    </w:r>
    <w:r w:rsidR="00A25764" w:rsidRPr="007A11F3">
      <w:rPr>
        <w:b w:val="0"/>
        <w:u w:val="none"/>
      </w:rPr>
      <w:t xml:space="preserve">Page </w:t>
    </w:r>
    <w:r w:rsidR="00A25764" w:rsidRPr="007A11F3">
      <w:rPr>
        <w:b w:val="0"/>
        <w:u w:val="none"/>
      </w:rPr>
      <w:fldChar w:fldCharType="begin"/>
    </w:r>
    <w:r w:rsidR="00A25764" w:rsidRPr="007A11F3">
      <w:rPr>
        <w:b w:val="0"/>
        <w:u w:val="none"/>
      </w:rPr>
      <w:instrText xml:space="preserve"> PAGE </w:instrText>
    </w:r>
    <w:r w:rsidR="00A25764" w:rsidRPr="007A11F3">
      <w:rPr>
        <w:b w:val="0"/>
        <w:u w:val="none"/>
      </w:rPr>
      <w:fldChar w:fldCharType="separate"/>
    </w:r>
    <w:r w:rsidR="00A25764">
      <w:rPr>
        <w:b w:val="0"/>
      </w:rPr>
      <w:t>1</w:t>
    </w:r>
    <w:r w:rsidR="00A25764" w:rsidRPr="007A11F3">
      <w:rPr>
        <w:b w:val="0"/>
        <w:u w:val="none"/>
      </w:rPr>
      <w:fldChar w:fldCharType="end"/>
    </w:r>
    <w:r w:rsidR="00A25764" w:rsidRPr="007A11F3">
      <w:rPr>
        <w:b w:val="0"/>
        <w:u w:val="none"/>
      </w:rPr>
      <w:t xml:space="preserve"> of </w:t>
    </w:r>
    <w:r w:rsidR="00A25764" w:rsidRPr="007A11F3">
      <w:rPr>
        <w:b w:val="0"/>
        <w:u w:val="none"/>
      </w:rPr>
      <w:fldChar w:fldCharType="begin"/>
    </w:r>
    <w:r w:rsidR="00A25764" w:rsidRPr="007A11F3">
      <w:rPr>
        <w:b w:val="0"/>
        <w:u w:val="none"/>
      </w:rPr>
      <w:instrText xml:space="preserve"> NUMPAGES </w:instrText>
    </w:r>
    <w:r w:rsidR="00A25764" w:rsidRPr="007A11F3">
      <w:rPr>
        <w:b w:val="0"/>
        <w:u w:val="none"/>
      </w:rPr>
      <w:fldChar w:fldCharType="separate"/>
    </w:r>
    <w:r w:rsidR="00A25764">
      <w:rPr>
        <w:b w:val="0"/>
      </w:rPr>
      <w:t>5</w:t>
    </w:r>
    <w:r w:rsidR="00A25764" w:rsidRPr="007A11F3">
      <w:rPr>
        <w:b w:val="0"/>
        <w:u w:val="none"/>
      </w:rPr>
      <w:fldChar w:fldCharType="end"/>
    </w:r>
    <w:r w:rsidR="00A25764">
      <w:rPr>
        <w:b w:val="0"/>
        <w:u w:val="none"/>
      </w:rPr>
      <w:tab/>
      <w:t xml:space="preserve">Version </w:t>
    </w:r>
    <w:r>
      <w:rPr>
        <w:b w:val="0"/>
        <w:u w:val="none"/>
      </w:rPr>
      <w:t>1.</w:t>
    </w:r>
    <w:r w:rsidR="00572D34">
      <w:rPr>
        <w:b w:val="0"/>
        <w:u w:val="none"/>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D5734" w14:textId="77777777" w:rsidR="005709ED" w:rsidRDefault="005709ED" w:rsidP="007910E8">
      <w:pPr>
        <w:spacing w:before="0"/>
      </w:pPr>
      <w:r>
        <w:separator/>
      </w:r>
    </w:p>
  </w:footnote>
  <w:footnote w:type="continuationSeparator" w:id="0">
    <w:p w14:paraId="1D47439C" w14:textId="77777777" w:rsidR="005709ED" w:rsidRDefault="005709ED" w:rsidP="007910E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2C04" w14:textId="77777777" w:rsidR="00FF2E03" w:rsidRPr="0082411E" w:rsidRDefault="00FF2E03" w:rsidP="0082411E">
    <w:pPr>
      <w:pStyle w:val="ARCATheader"/>
      <w:tabs>
        <w:tab w:val="right" w:pos="9630"/>
      </w:tabs>
      <w:rPr>
        <w:rFonts w:ascii="Times New Roman" w:hAnsi="Times New Roman" w:cs="Times New Roman"/>
      </w:rPr>
    </w:pPr>
    <w:r w:rsidRPr="0082411E">
      <w:rPr>
        <w:rFonts w:ascii="Times New Roman" w:hAnsi="Times New Roman" w:cs="Times New Roman"/>
      </w:rPr>
      <w:t>[PROJECT NUMBER]</w:t>
    </w:r>
    <w:r w:rsidRPr="0082411E">
      <w:rPr>
        <w:rFonts w:ascii="Times New Roman" w:hAnsi="Times New Roman" w:cs="Times New Roman"/>
      </w:rPr>
      <w:tab/>
      <w:t>[PROJECT NAME]</w:t>
    </w:r>
  </w:p>
  <w:p w14:paraId="6F927043" w14:textId="77777777" w:rsidR="00FF2E03" w:rsidRPr="0082411E" w:rsidRDefault="00FF2E03" w:rsidP="0082411E">
    <w:pPr>
      <w:pStyle w:val="ARCATheader"/>
      <w:tabs>
        <w:tab w:val="right" w:pos="9630"/>
      </w:tabs>
      <w:rPr>
        <w:rFonts w:ascii="Times New Roman" w:hAnsi="Times New Roman" w:cs="Times New Roman"/>
      </w:rPr>
    </w:pPr>
    <w:r w:rsidRPr="0082411E">
      <w:rPr>
        <w:rFonts w:ascii="Times New Roman" w:hAnsi="Times New Roman" w:cs="Times New Roman"/>
      </w:rPr>
      <w:t>[DATE]</w:t>
    </w:r>
    <w:r w:rsidRPr="0082411E">
      <w:rPr>
        <w:rFonts w:ascii="Times New Roman" w:hAnsi="Times New Roman" w:cs="Times New Roman"/>
      </w:rPr>
      <w:tab/>
      <w:t>[PROJECT 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1C8F"/>
    <w:multiLevelType w:val="multilevel"/>
    <w:tmpl w:val="8A2AFE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9BB033C"/>
    <w:multiLevelType w:val="multilevel"/>
    <w:tmpl w:val="26561BAA"/>
    <w:name w:val="ARCAT_based_Headings"/>
    <w:lvl w:ilvl="0">
      <w:start w:val="1"/>
      <w:numFmt w:val="decimal"/>
      <w:suff w:val="nothing"/>
      <w:lvlText w:val="PART %1 "/>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lowerRoman"/>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decimal"/>
      <w:lvlText w:val="%8)"/>
      <w:lvlJc w:val="left"/>
      <w:pPr>
        <w:tabs>
          <w:tab w:val="num" w:pos="3312"/>
        </w:tabs>
        <w:ind w:left="3312" w:hanging="576"/>
      </w:pPr>
      <w:rPr>
        <w:rFonts w:hint="default"/>
      </w:rPr>
    </w:lvl>
    <w:lvl w:ilvl="8">
      <w:start w:val="1"/>
      <w:numFmt w:val="lowerLetter"/>
      <w:lvlText w:val="%9)"/>
      <w:lvlJc w:val="left"/>
      <w:pPr>
        <w:tabs>
          <w:tab w:val="num" w:pos="3600"/>
        </w:tabs>
        <w:ind w:left="3600" w:hanging="288"/>
      </w:pPr>
      <w:rPr>
        <w:rFonts w:hint="default"/>
      </w:rPr>
    </w:lvl>
  </w:abstractNum>
  <w:abstractNum w:abstractNumId="2" w15:restartNumberingAfterBreak="0">
    <w:nsid w:val="0EDA6CCB"/>
    <w:multiLevelType w:val="multilevel"/>
    <w:tmpl w:val="E9ACF0BC"/>
    <w:lvl w:ilvl="0">
      <w:start w:val="1"/>
      <w:numFmt w:val="decimal"/>
      <w:lvlText w:val="%1."/>
      <w:lvlJc w:val="left"/>
      <w:pPr>
        <w:tabs>
          <w:tab w:val="num" w:pos="1080"/>
        </w:tabs>
        <w:ind w:left="1080" w:hanging="360"/>
      </w:pPr>
      <w:rPr>
        <w:rFonts w:hint="default"/>
      </w:rPr>
    </w:lvl>
    <w:lvl w:ilv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15:restartNumberingAfterBreak="0">
    <w:nsid w:val="1BC22724"/>
    <w:multiLevelType w:val="multilevel"/>
    <w:tmpl w:val="EA229E16"/>
    <w:lvl w:ilvl="0">
      <w:start w:val="1"/>
      <w:numFmt w:val="none"/>
      <w:lvlText w:val="Part"/>
      <w:lvlJc w:val="left"/>
      <w:pPr>
        <w:ind w:left="360" w:hanging="360"/>
      </w:pPr>
      <w:rPr>
        <w:rFonts w:hint="default"/>
      </w:rPr>
    </w:lvl>
    <w:lvl w:ilvl="1">
      <w:start w:val="1"/>
      <w:numFmt w:val="none"/>
      <w:lvlText w:val="1.0"/>
      <w:lvlJc w:val="left"/>
      <w:pPr>
        <w:ind w:left="630" w:hanging="360"/>
      </w:pPr>
      <w:rPr>
        <w:rFonts w:hint="default"/>
      </w:rPr>
    </w:lvl>
    <w:lvl w:ilvl="2">
      <w:start w:val="1"/>
      <w:numFmt w:val="none"/>
      <w:lvlText w:val="1.0.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9377B0"/>
    <w:multiLevelType w:val="singleLevel"/>
    <w:tmpl w:val="B67C4852"/>
    <w:lvl w:ilvl="0">
      <w:start w:val="1"/>
      <w:numFmt w:val="decimal"/>
      <w:lvlText w:val="%1."/>
      <w:lvlJc w:val="left"/>
      <w:pPr>
        <w:tabs>
          <w:tab w:val="num" w:pos="1080"/>
        </w:tabs>
        <w:ind w:left="1080" w:hanging="360"/>
      </w:pPr>
      <w:rPr>
        <w:rFonts w:hint="default"/>
      </w:rPr>
    </w:lvl>
  </w:abstractNum>
  <w:abstractNum w:abstractNumId="5" w15:restartNumberingAfterBreak="0">
    <w:nsid w:val="38B2409F"/>
    <w:multiLevelType w:val="multilevel"/>
    <w:tmpl w:val="A364CADA"/>
    <w:lvl w:ilvl="0">
      <w:start w:val="1"/>
      <w:numFmt w:val="decimal"/>
      <w:pStyle w:val="ARCATHeading1-Part"/>
      <w:suff w:val="nothing"/>
      <w:lvlText w:val="PART %1 "/>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ARCATHeading2-Article"/>
      <w:lvlText w:val="%1.%2"/>
      <w:lvlJc w:val="left"/>
      <w:pPr>
        <w:tabs>
          <w:tab w:val="num" w:pos="576"/>
        </w:tabs>
        <w:ind w:left="576" w:hanging="576"/>
      </w:pPr>
      <w:rPr>
        <w:rFonts w:hint="default"/>
      </w:rPr>
    </w:lvl>
    <w:lvl w:ilvl="2">
      <w:start w:val="1"/>
      <w:numFmt w:val="upperLetter"/>
      <w:pStyle w:val="ARCATHeading3-Paragraph"/>
      <w:lvlText w:val="%3."/>
      <w:lvlJc w:val="left"/>
      <w:pPr>
        <w:tabs>
          <w:tab w:val="num" w:pos="1008"/>
        </w:tabs>
        <w:ind w:left="1008" w:hanging="432"/>
      </w:pPr>
      <w:rPr>
        <w:rFonts w:hint="default"/>
      </w:rPr>
    </w:lvl>
    <w:lvl w:ilvl="3">
      <w:start w:val="1"/>
      <w:numFmt w:val="decimal"/>
      <w:pStyle w:val="ARCATHeading4-SubPara"/>
      <w:lvlText w:val="%4."/>
      <w:lvlJc w:val="left"/>
      <w:pPr>
        <w:tabs>
          <w:tab w:val="num" w:pos="1440"/>
        </w:tabs>
        <w:ind w:left="1440" w:hanging="432"/>
      </w:pPr>
      <w:rPr>
        <w:rFonts w:hint="default"/>
      </w:rPr>
    </w:lvl>
    <w:lvl w:ilvl="4">
      <w:start w:val="1"/>
      <w:numFmt w:val="lowerLetter"/>
      <w:pStyle w:val="ARCATHeading5-SubSub1"/>
      <w:lvlText w:val="%5)"/>
      <w:lvlJc w:val="left"/>
      <w:pPr>
        <w:tabs>
          <w:tab w:val="num" w:pos="1872"/>
        </w:tabs>
        <w:ind w:left="1872" w:hanging="432"/>
      </w:pPr>
      <w:rPr>
        <w:rFonts w:hint="default"/>
      </w:rPr>
    </w:lvl>
    <w:lvl w:ilvl="5">
      <w:start w:val="1"/>
      <w:numFmt w:val="lowerRoman"/>
      <w:pStyle w:val="ARCATHeading6-SubSub2"/>
      <w:lvlText w:val="%6."/>
      <w:lvlJc w:val="left"/>
      <w:pPr>
        <w:tabs>
          <w:tab w:val="num" w:pos="2304"/>
        </w:tabs>
        <w:ind w:left="2304" w:hanging="432"/>
      </w:pPr>
      <w:rPr>
        <w:rFonts w:hint="default"/>
      </w:rPr>
    </w:lvl>
    <w:lvl w:ilvl="6">
      <w:start w:val="1"/>
      <w:numFmt w:val="lowerLetter"/>
      <w:pStyle w:val="ARCATHeading7-SubSub3"/>
      <w:lvlText w:val="%7."/>
      <w:lvlJc w:val="left"/>
      <w:pPr>
        <w:tabs>
          <w:tab w:val="num" w:pos="2736"/>
        </w:tabs>
        <w:ind w:left="2736" w:hanging="432"/>
      </w:pPr>
      <w:rPr>
        <w:rFonts w:hint="default"/>
      </w:rPr>
    </w:lvl>
    <w:lvl w:ilvl="7">
      <w:start w:val="1"/>
      <w:numFmt w:val="decimal"/>
      <w:pStyle w:val="ARCATHeading8-SubSub4"/>
      <w:lvlText w:val="%8)"/>
      <w:lvlJc w:val="left"/>
      <w:pPr>
        <w:tabs>
          <w:tab w:val="num" w:pos="3312"/>
        </w:tabs>
        <w:ind w:left="3312" w:hanging="576"/>
      </w:pPr>
      <w:rPr>
        <w:rFonts w:hint="default"/>
      </w:rPr>
    </w:lvl>
    <w:lvl w:ilvl="8">
      <w:start w:val="1"/>
      <w:numFmt w:val="lowerLetter"/>
      <w:pStyle w:val="ARCATHeading9-SubSub5"/>
      <w:lvlText w:val="%9)"/>
      <w:lvlJc w:val="left"/>
      <w:pPr>
        <w:tabs>
          <w:tab w:val="num" w:pos="3600"/>
        </w:tabs>
        <w:ind w:left="3600" w:hanging="288"/>
      </w:pPr>
      <w:rPr>
        <w:rFonts w:hint="default"/>
      </w:rPr>
    </w:lvl>
  </w:abstractNum>
  <w:abstractNum w:abstractNumId="6" w15:restartNumberingAfterBreak="0">
    <w:nsid w:val="39D85A9D"/>
    <w:multiLevelType w:val="hybridMultilevel"/>
    <w:tmpl w:val="1624A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12732ED"/>
    <w:multiLevelType w:val="hybridMultilevel"/>
    <w:tmpl w:val="C3481DA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E7933FF"/>
    <w:multiLevelType w:val="hybridMultilevel"/>
    <w:tmpl w:val="12C216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E803C4C"/>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rPr>
        <w:rFonts w:ascii="Arial" w:hAnsi="Arial"/>
        <w:sz w:val="22"/>
      </w:rPr>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1202745689">
    <w:abstractNumId w:val="7"/>
  </w:num>
  <w:num w:numId="2" w16cid:durableId="617176112">
    <w:abstractNumId w:val="8"/>
  </w:num>
  <w:num w:numId="3" w16cid:durableId="43336479">
    <w:abstractNumId w:val="6"/>
  </w:num>
  <w:num w:numId="4" w16cid:durableId="1058894865">
    <w:abstractNumId w:val="3"/>
  </w:num>
  <w:num w:numId="5" w16cid:durableId="360936997">
    <w:abstractNumId w:val="5"/>
  </w:num>
  <w:num w:numId="6" w16cid:durableId="804737710">
    <w:abstractNumId w:val="0"/>
  </w:num>
  <w:num w:numId="7" w16cid:durableId="1356539047">
    <w:abstractNumId w:val="9"/>
  </w:num>
  <w:num w:numId="8" w16cid:durableId="1253274142">
    <w:abstractNumId w:val="4"/>
  </w:num>
  <w:num w:numId="9" w16cid:durableId="206767317">
    <w:abstractNumId w:val="1"/>
  </w:num>
  <w:num w:numId="10" w16cid:durableId="612370349">
    <w:abstractNumId w:val="5"/>
  </w:num>
  <w:num w:numId="11" w16cid:durableId="586962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0E8"/>
    <w:rsid w:val="00004B12"/>
    <w:rsid w:val="00006B4D"/>
    <w:rsid w:val="00053E1A"/>
    <w:rsid w:val="000B638C"/>
    <w:rsid w:val="000D312C"/>
    <w:rsid w:val="00107251"/>
    <w:rsid w:val="00194210"/>
    <w:rsid w:val="001C1436"/>
    <w:rsid w:val="001D001F"/>
    <w:rsid w:val="00205DCD"/>
    <w:rsid w:val="0028526B"/>
    <w:rsid w:val="00295F79"/>
    <w:rsid w:val="002A2AC5"/>
    <w:rsid w:val="002B7B3B"/>
    <w:rsid w:val="00345D82"/>
    <w:rsid w:val="003D7FBE"/>
    <w:rsid w:val="0042025F"/>
    <w:rsid w:val="00491342"/>
    <w:rsid w:val="004E5C78"/>
    <w:rsid w:val="005650B2"/>
    <w:rsid w:val="005709ED"/>
    <w:rsid w:val="00572D34"/>
    <w:rsid w:val="00572FEF"/>
    <w:rsid w:val="005A3C5A"/>
    <w:rsid w:val="005E21E5"/>
    <w:rsid w:val="005F337D"/>
    <w:rsid w:val="00615B6B"/>
    <w:rsid w:val="00667073"/>
    <w:rsid w:val="00695D48"/>
    <w:rsid w:val="00696F1D"/>
    <w:rsid w:val="006E23AA"/>
    <w:rsid w:val="006E555B"/>
    <w:rsid w:val="00706274"/>
    <w:rsid w:val="007910E8"/>
    <w:rsid w:val="007D23AC"/>
    <w:rsid w:val="007F09C6"/>
    <w:rsid w:val="0082411E"/>
    <w:rsid w:val="00827580"/>
    <w:rsid w:val="00843160"/>
    <w:rsid w:val="00845FB2"/>
    <w:rsid w:val="00847B33"/>
    <w:rsid w:val="00853401"/>
    <w:rsid w:val="00865643"/>
    <w:rsid w:val="0088501C"/>
    <w:rsid w:val="008A2B74"/>
    <w:rsid w:val="008F25EA"/>
    <w:rsid w:val="009340EB"/>
    <w:rsid w:val="009672D3"/>
    <w:rsid w:val="00984E7E"/>
    <w:rsid w:val="009C2489"/>
    <w:rsid w:val="009F0751"/>
    <w:rsid w:val="009F4296"/>
    <w:rsid w:val="00A00F19"/>
    <w:rsid w:val="00A06D29"/>
    <w:rsid w:val="00A23C8B"/>
    <w:rsid w:val="00A25764"/>
    <w:rsid w:val="00A50795"/>
    <w:rsid w:val="00A65254"/>
    <w:rsid w:val="00A666C3"/>
    <w:rsid w:val="00AA251D"/>
    <w:rsid w:val="00AD11BF"/>
    <w:rsid w:val="00AD4E3A"/>
    <w:rsid w:val="00AE53C5"/>
    <w:rsid w:val="00BA50B5"/>
    <w:rsid w:val="00BD6110"/>
    <w:rsid w:val="00BE0CA1"/>
    <w:rsid w:val="00C03215"/>
    <w:rsid w:val="00C23334"/>
    <w:rsid w:val="00C304C7"/>
    <w:rsid w:val="00CC76F8"/>
    <w:rsid w:val="00CD25EA"/>
    <w:rsid w:val="00CD37FD"/>
    <w:rsid w:val="00CD6CA3"/>
    <w:rsid w:val="00D127CA"/>
    <w:rsid w:val="00D40D66"/>
    <w:rsid w:val="00D616F3"/>
    <w:rsid w:val="00D941C7"/>
    <w:rsid w:val="00E14A6B"/>
    <w:rsid w:val="00E7087C"/>
    <w:rsid w:val="00F356A2"/>
    <w:rsid w:val="00F728D8"/>
    <w:rsid w:val="00F947F7"/>
    <w:rsid w:val="00FA3B6D"/>
    <w:rsid w:val="00FF2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5437A"/>
  <w15:chartTrackingRefBased/>
  <w15:docId w15:val="{DD965BD9-357A-4714-95EB-F58513B62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0E8"/>
    <w:pPr>
      <w:spacing w:before="240" w:after="0" w:line="240" w:lineRule="auto"/>
      <w:ind w:left="720" w:hanging="360"/>
    </w:pPr>
    <w:rPr>
      <w:rFonts w:ascii="Courier (W1)" w:eastAsia="Times New Roman" w:hAnsi="Courier (W1)" w:cs="Times New Roman"/>
      <w:sz w:val="20"/>
      <w:szCs w:val="20"/>
    </w:rPr>
  </w:style>
  <w:style w:type="paragraph" w:styleId="Heading1">
    <w:name w:val="heading 1"/>
    <w:basedOn w:val="Normal"/>
    <w:next w:val="Normal"/>
    <w:link w:val="Heading1Char"/>
    <w:autoRedefine/>
    <w:qFormat/>
    <w:rsid w:val="0088501C"/>
    <w:pPr>
      <w:keepNext/>
      <w:ind w:left="0" w:firstLine="0"/>
      <w:outlineLvl w:val="0"/>
    </w:pPr>
    <w:rPr>
      <w:b/>
      <w:kern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0E8"/>
    <w:pPr>
      <w:tabs>
        <w:tab w:val="center" w:pos="4680"/>
        <w:tab w:val="right" w:pos="9360"/>
      </w:tabs>
    </w:pPr>
  </w:style>
  <w:style w:type="character" w:customStyle="1" w:styleId="HeaderChar">
    <w:name w:val="Header Char"/>
    <w:basedOn w:val="DefaultParagraphFont"/>
    <w:link w:val="Header"/>
    <w:uiPriority w:val="99"/>
    <w:rsid w:val="007910E8"/>
  </w:style>
  <w:style w:type="paragraph" w:styleId="Footer">
    <w:name w:val="footer"/>
    <w:basedOn w:val="Normal"/>
    <w:link w:val="FooterChar"/>
    <w:uiPriority w:val="99"/>
    <w:unhideWhenUsed/>
    <w:rsid w:val="007910E8"/>
    <w:pPr>
      <w:tabs>
        <w:tab w:val="center" w:pos="4680"/>
        <w:tab w:val="right" w:pos="9360"/>
      </w:tabs>
    </w:pPr>
  </w:style>
  <w:style w:type="character" w:customStyle="1" w:styleId="FooterChar">
    <w:name w:val="Footer Char"/>
    <w:basedOn w:val="DefaultParagraphFont"/>
    <w:link w:val="Footer"/>
    <w:uiPriority w:val="99"/>
    <w:rsid w:val="007910E8"/>
  </w:style>
  <w:style w:type="character" w:customStyle="1" w:styleId="Heading1Char">
    <w:name w:val="Heading 1 Char"/>
    <w:basedOn w:val="DefaultParagraphFont"/>
    <w:link w:val="Heading1"/>
    <w:rsid w:val="0088501C"/>
    <w:rPr>
      <w:rFonts w:ascii="Courier (W1)" w:eastAsia="Times New Roman" w:hAnsi="Courier (W1)" w:cs="Times New Roman"/>
      <w:b/>
      <w:kern w:val="28"/>
      <w:sz w:val="20"/>
      <w:szCs w:val="20"/>
      <w:u w:val="single"/>
    </w:rPr>
  </w:style>
  <w:style w:type="paragraph" w:customStyle="1" w:styleId="NORMAL2">
    <w:name w:val="NORMAL2"/>
    <w:basedOn w:val="Normal"/>
    <w:rsid w:val="007910E8"/>
    <w:pPr>
      <w:ind w:left="1080"/>
    </w:pPr>
  </w:style>
  <w:style w:type="paragraph" w:styleId="ListParagraph">
    <w:name w:val="List Paragraph"/>
    <w:basedOn w:val="Normal"/>
    <w:uiPriority w:val="34"/>
    <w:qFormat/>
    <w:rsid w:val="007910E8"/>
    <w:pPr>
      <w:contextualSpacing/>
    </w:pPr>
  </w:style>
  <w:style w:type="paragraph" w:styleId="Subtitle">
    <w:name w:val="Subtitle"/>
    <w:basedOn w:val="Normal"/>
    <w:next w:val="Normal"/>
    <w:link w:val="SubtitleChar"/>
    <w:uiPriority w:val="11"/>
    <w:rsid w:val="009F0751"/>
    <w:pPr>
      <w:numPr>
        <w:ilvl w:val="1"/>
      </w:numPr>
      <w:spacing w:after="160"/>
      <w:ind w:left="720" w:hanging="3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F0751"/>
    <w:rPr>
      <w:rFonts w:eastAsiaTheme="minorEastAsia"/>
      <w:color w:val="5A5A5A" w:themeColor="text1" w:themeTint="A5"/>
      <w:spacing w:val="15"/>
    </w:rPr>
  </w:style>
  <w:style w:type="paragraph" w:customStyle="1" w:styleId="ARCATHeading1-Part">
    <w:name w:val="ARCAT Heading 1 -  Part"/>
    <w:basedOn w:val="Normal"/>
    <w:rsid w:val="00BE0CA1"/>
    <w:pPr>
      <w:numPr>
        <w:numId w:val="5"/>
      </w:numPr>
    </w:pPr>
  </w:style>
  <w:style w:type="paragraph" w:customStyle="1" w:styleId="ARCATHeading2-Article">
    <w:name w:val="ARCAT Heading 2 - Article"/>
    <w:basedOn w:val="Normal"/>
    <w:rsid w:val="00BE0CA1"/>
    <w:pPr>
      <w:numPr>
        <w:ilvl w:val="1"/>
        <w:numId w:val="5"/>
      </w:numPr>
    </w:pPr>
  </w:style>
  <w:style w:type="paragraph" w:customStyle="1" w:styleId="ARCATHeading3-Paragraph">
    <w:name w:val="ARCAT Heading 3 - Paragraph"/>
    <w:basedOn w:val="Normal"/>
    <w:rsid w:val="00BE0CA1"/>
    <w:pPr>
      <w:numPr>
        <w:ilvl w:val="2"/>
        <w:numId w:val="5"/>
      </w:numPr>
    </w:pPr>
  </w:style>
  <w:style w:type="paragraph" w:customStyle="1" w:styleId="ARCATHeading4-SubPara">
    <w:name w:val="ARCAT Heading 4 - SubPara"/>
    <w:basedOn w:val="Normal"/>
    <w:rsid w:val="00BE0CA1"/>
    <w:pPr>
      <w:numPr>
        <w:ilvl w:val="3"/>
        <w:numId w:val="5"/>
      </w:numPr>
    </w:pPr>
  </w:style>
  <w:style w:type="paragraph" w:customStyle="1" w:styleId="ARCATHeading5-SubSub1">
    <w:name w:val="ARCAT Heading 5 - SubSub1"/>
    <w:basedOn w:val="Normal"/>
    <w:rsid w:val="00BE0CA1"/>
    <w:pPr>
      <w:numPr>
        <w:ilvl w:val="4"/>
        <w:numId w:val="5"/>
      </w:numPr>
    </w:pPr>
  </w:style>
  <w:style w:type="paragraph" w:customStyle="1" w:styleId="ARCATHeading6-SubSub2">
    <w:name w:val="ARCAT Heading 6 - SubSub2"/>
    <w:basedOn w:val="Normal"/>
    <w:rsid w:val="00BE0CA1"/>
    <w:pPr>
      <w:numPr>
        <w:ilvl w:val="5"/>
        <w:numId w:val="5"/>
      </w:numPr>
    </w:pPr>
  </w:style>
  <w:style w:type="paragraph" w:customStyle="1" w:styleId="ARCATHeading7-SubSub3">
    <w:name w:val="ARCAT Heading 7 - SubSub3"/>
    <w:basedOn w:val="Normal"/>
    <w:rsid w:val="00BE0CA1"/>
    <w:pPr>
      <w:numPr>
        <w:ilvl w:val="6"/>
        <w:numId w:val="5"/>
      </w:numPr>
    </w:pPr>
  </w:style>
  <w:style w:type="paragraph" w:customStyle="1" w:styleId="ARCATHeading8-SubSub4">
    <w:name w:val="ARCAT Heading 8 - SubSub4"/>
    <w:basedOn w:val="Normal"/>
    <w:rsid w:val="00BE0CA1"/>
    <w:pPr>
      <w:numPr>
        <w:ilvl w:val="7"/>
        <w:numId w:val="5"/>
      </w:numPr>
    </w:pPr>
  </w:style>
  <w:style w:type="paragraph" w:customStyle="1" w:styleId="ARCATHeading9-SubSub5">
    <w:name w:val="ARCAT Heading 9 - SubSub5"/>
    <w:basedOn w:val="Normal"/>
    <w:rsid w:val="00BE0CA1"/>
    <w:pPr>
      <w:numPr>
        <w:ilvl w:val="8"/>
        <w:numId w:val="5"/>
      </w:numPr>
    </w:pPr>
  </w:style>
  <w:style w:type="paragraph" w:customStyle="1" w:styleId="ARCATheader">
    <w:name w:val="ARCAT header"/>
    <w:rsid w:val="0082411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Title">
    <w:name w:val="ARCAT Title"/>
    <w:rsid w:val="00CD25EA"/>
    <w:pPr>
      <w:autoSpaceDE w:val="0"/>
      <w:autoSpaceDN w:val="0"/>
      <w:adjustRightInd w:val="0"/>
      <w:spacing w:before="200" w:after="0" w:line="240" w:lineRule="auto"/>
      <w:jc w:val="center"/>
    </w:pPr>
    <w:rPr>
      <w:rFonts w:ascii="Arial" w:eastAsia="Times New Roman" w:hAnsi="Arial" w:cs="Arial"/>
      <w:b/>
      <w:sz w:val="24"/>
      <w:szCs w:val="24"/>
    </w:rPr>
  </w:style>
  <w:style w:type="paragraph" w:styleId="BalloonText">
    <w:name w:val="Balloon Text"/>
    <w:basedOn w:val="Normal"/>
    <w:link w:val="BalloonTextChar"/>
    <w:uiPriority w:val="99"/>
    <w:semiHidden/>
    <w:unhideWhenUsed/>
    <w:rsid w:val="00C2333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33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728D8"/>
    <w:rPr>
      <w:sz w:val="16"/>
      <w:szCs w:val="16"/>
    </w:rPr>
  </w:style>
  <w:style w:type="paragraph" w:styleId="CommentText">
    <w:name w:val="annotation text"/>
    <w:basedOn w:val="Normal"/>
    <w:link w:val="CommentTextChar"/>
    <w:uiPriority w:val="99"/>
    <w:semiHidden/>
    <w:unhideWhenUsed/>
    <w:rsid w:val="00F728D8"/>
  </w:style>
  <w:style w:type="character" w:customStyle="1" w:styleId="CommentTextChar">
    <w:name w:val="Comment Text Char"/>
    <w:basedOn w:val="DefaultParagraphFont"/>
    <w:link w:val="CommentText"/>
    <w:uiPriority w:val="99"/>
    <w:semiHidden/>
    <w:rsid w:val="00F728D8"/>
    <w:rPr>
      <w:rFonts w:ascii="Courier (W1)" w:eastAsia="Times New Roman" w:hAnsi="Courier (W1)" w:cs="Times New Roman"/>
      <w:sz w:val="20"/>
      <w:szCs w:val="20"/>
    </w:rPr>
  </w:style>
  <w:style w:type="paragraph" w:styleId="CommentSubject">
    <w:name w:val="annotation subject"/>
    <w:basedOn w:val="CommentText"/>
    <w:next w:val="CommentText"/>
    <w:link w:val="CommentSubjectChar"/>
    <w:uiPriority w:val="99"/>
    <w:semiHidden/>
    <w:unhideWhenUsed/>
    <w:rsid w:val="00F728D8"/>
    <w:rPr>
      <w:b/>
      <w:bCs/>
    </w:rPr>
  </w:style>
  <w:style w:type="character" w:customStyle="1" w:styleId="CommentSubjectChar">
    <w:name w:val="Comment Subject Char"/>
    <w:basedOn w:val="CommentTextChar"/>
    <w:link w:val="CommentSubject"/>
    <w:uiPriority w:val="99"/>
    <w:semiHidden/>
    <w:rsid w:val="00F728D8"/>
    <w:rPr>
      <w:rFonts w:ascii="Courier (W1)" w:eastAsia="Times New Roman" w:hAnsi="Courier (W1)" w:cs="Times New Roman"/>
      <w:b/>
      <w:bCs/>
      <w:sz w:val="20"/>
      <w:szCs w:val="20"/>
    </w:rPr>
  </w:style>
  <w:style w:type="character" w:styleId="Hyperlink">
    <w:name w:val="Hyperlink"/>
    <w:basedOn w:val="DefaultParagraphFont"/>
    <w:uiPriority w:val="99"/>
    <w:unhideWhenUsed/>
    <w:rsid w:val="00843160"/>
    <w:rPr>
      <w:color w:val="0563C1" w:themeColor="hyperlink"/>
      <w:u w:val="single"/>
    </w:rPr>
  </w:style>
  <w:style w:type="character" w:styleId="UnresolvedMention">
    <w:name w:val="Unresolved Mention"/>
    <w:basedOn w:val="DefaultParagraphFont"/>
    <w:uiPriority w:val="99"/>
    <w:semiHidden/>
    <w:unhideWhenUsed/>
    <w:rsid w:val="00843160"/>
    <w:rPr>
      <w:color w:val="808080"/>
      <w:shd w:val="clear" w:color="auto" w:fill="E6E6E6"/>
    </w:rPr>
  </w:style>
  <w:style w:type="paragraph" w:customStyle="1" w:styleId="Title1">
    <w:name w:val="Title1"/>
    <w:basedOn w:val="Header"/>
    <w:rsid w:val="00A25764"/>
    <w:pPr>
      <w:tabs>
        <w:tab w:val="clear" w:pos="4680"/>
        <w:tab w:val="clear" w:pos="9360"/>
        <w:tab w:val="center" w:pos="4320"/>
        <w:tab w:val="right" w:pos="8640"/>
      </w:tabs>
      <w:spacing w:before="0"/>
      <w:jc w:val="center"/>
    </w:pPr>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DBF2A-D59E-4DB6-9596-501BCB0F2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David Haase</dc:creator>
  <cp:keywords/>
  <dc:description/>
  <cp:lastModifiedBy>Lee, Patrick</cp:lastModifiedBy>
  <cp:revision>15</cp:revision>
  <dcterms:created xsi:type="dcterms:W3CDTF">2018-05-01T19:33:00Z</dcterms:created>
  <dcterms:modified xsi:type="dcterms:W3CDTF">2025-08-25T19:39:00Z</dcterms:modified>
</cp:coreProperties>
</file>